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AFCA" w14:textId="2629213E" w:rsidR="003F0B3D" w:rsidRDefault="003F0B3D" w:rsidP="003F0B3D">
      <w:pPr>
        <w:pStyle w:val="Default"/>
        <w:spacing w:line="360" w:lineRule="auto"/>
        <w:jc w:val="both"/>
        <w:rPr>
          <w:rFonts w:asci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     </w:t>
      </w:r>
      <w:r>
        <w:rPr>
          <w:rFonts w:ascii="Times New Roman" w:cs="Times New Roman" w:hint="eastAsia"/>
          <w:sz w:val="21"/>
          <w:szCs w:val="21"/>
        </w:rPr>
        <w:t xml:space="preserve">               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  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 xml:space="preserve">     </w:t>
      </w:r>
      <w:r>
        <w:rPr>
          <w:rFonts w:ascii="Times New Roman" w:cs="Times New Roman" w:hint="eastAsia"/>
          <w:sz w:val="21"/>
          <w:szCs w:val="21"/>
        </w:rPr>
        <w:t xml:space="preserve">            </w:t>
      </w:r>
      <w:r>
        <w:rPr>
          <w:rFonts w:ascii="Times New Roman" w:cs="Times New Roman"/>
          <w:sz w:val="21"/>
          <w:szCs w:val="21"/>
        </w:rPr>
        <w:t xml:space="preserve"> </w:t>
      </w:r>
      <w:r>
        <w:rPr>
          <w:rFonts w:ascii="Times New Roman" w:cs="Times New Roman"/>
          <w:sz w:val="21"/>
          <w:szCs w:val="21"/>
        </w:rPr>
        <w:t>公告编号：</w:t>
      </w:r>
      <w:r>
        <w:rPr>
          <w:rFonts w:ascii="Times New Roman" w:cs="Times New Roman"/>
          <w:sz w:val="21"/>
          <w:szCs w:val="21"/>
        </w:rPr>
        <w:t>202</w:t>
      </w:r>
      <w:r w:rsidR="00403A81">
        <w:rPr>
          <w:rFonts w:ascii="Times New Roman" w:cs="Times New Roman" w:hint="eastAsia"/>
          <w:sz w:val="21"/>
          <w:szCs w:val="21"/>
        </w:rPr>
        <w:t>4</w:t>
      </w:r>
      <w:r>
        <w:rPr>
          <w:rFonts w:ascii="Times New Roman" w:cs="Times New Roman" w:hint="eastAsia"/>
          <w:sz w:val="21"/>
          <w:szCs w:val="21"/>
        </w:rPr>
        <w:t>-</w:t>
      </w:r>
      <w:r w:rsidR="00774E09">
        <w:rPr>
          <w:rFonts w:ascii="Times New Roman" w:cs="Times New Roman" w:hint="eastAsia"/>
          <w:sz w:val="21"/>
          <w:szCs w:val="21"/>
        </w:rPr>
        <w:t>03</w:t>
      </w:r>
      <w:r w:rsidR="0077440D">
        <w:rPr>
          <w:rFonts w:ascii="Times New Roman" w:cs="Times New Roman" w:hint="eastAsia"/>
          <w:sz w:val="21"/>
          <w:szCs w:val="21"/>
        </w:rPr>
        <w:t>9</w:t>
      </w:r>
    </w:p>
    <w:p w14:paraId="7ABE8231" w14:textId="453657B7" w:rsidR="003F0B3D" w:rsidRDefault="003F0B3D" w:rsidP="003F0B3D">
      <w:pPr>
        <w:pStyle w:val="Default"/>
        <w:spacing w:line="360" w:lineRule="auto"/>
        <w:jc w:val="both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 </w:t>
      </w:r>
      <w:r>
        <w:rPr>
          <w:rFonts w:ascii="Times New Roman" w:hint="eastAsia"/>
          <w:sz w:val="21"/>
        </w:rPr>
        <w:t xml:space="preserve">               </w:t>
      </w:r>
      <w:r>
        <w:rPr>
          <w:rFonts w:ascii="Times New Roman"/>
          <w:sz w:val="21"/>
        </w:rPr>
        <w:t xml:space="preserve">        </w:t>
      </w:r>
      <w:r>
        <w:rPr>
          <w:rFonts w:ascii="Times New Roman" w:hint="eastAsia"/>
          <w:sz w:val="21"/>
        </w:rPr>
        <w:t>债券简称：龙大转债</w:t>
      </w:r>
    </w:p>
    <w:p w14:paraId="79957946" w14:textId="77777777" w:rsidR="003F0B3D" w:rsidRDefault="003F0B3D" w:rsidP="003F0B3D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765A6CC9" w14:textId="77777777" w:rsidR="003F0B3D" w:rsidRDefault="003F0B3D" w:rsidP="003F0B3D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060C4CB1" w14:textId="00B508DC" w:rsidR="003F0B3D" w:rsidRDefault="003F0B3D" w:rsidP="003F0B3D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第五届监事会第十五次会议决议公告</w:t>
      </w:r>
    </w:p>
    <w:p w14:paraId="20E6C48C" w14:textId="77777777" w:rsidR="003F0B3D" w:rsidRDefault="003F0B3D" w:rsidP="003F0B3D">
      <w:pPr>
        <w:spacing w:line="360" w:lineRule="auto"/>
        <w:rPr>
          <w:sz w:val="24"/>
        </w:rPr>
      </w:pPr>
    </w:p>
    <w:p w14:paraId="500EE2B6" w14:textId="77777777" w:rsidR="003F0B3D" w:rsidRDefault="003F0B3D" w:rsidP="003F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监事会</w:t>
      </w:r>
      <w:r>
        <w:rPr>
          <w:sz w:val="24"/>
        </w:rPr>
        <w:t>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661C2E44" w14:textId="77777777" w:rsidR="003F0B3D" w:rsidRDefault="003F0B3D" w:rsidP="003F0B3D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6227D1D9" w14:textId="77777777" w:rsidR="003F0B3D" w:rsidRDefault="003F0B3D" w:rsidP="003F0B3D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2CAA684C" w14:textId="2B851CB9" w:rsidR="003F0B3D" w:rsidRDefault="003F0B3D" w:rsidP="003F0B3D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第五届监事会第十</w:t>
      </w:r>
      <w:r w:rsidR="003F75DB">
        <w:rPr>
          <w:rFonts w:cs="楷体_GB2312-WinCharSetFFFF-H" w:hint="eastAsia"/>
          <w:color w:val="000000"/>
          <w:kern w:val="0"/>
          <w:sz w:val="24"/>
        </w:rPr>
        <w:t>五</w:t>
      </w:r>
      <w:r>
        <w:rPr>
          <w:rFonts w:cs="楷体_GB2312-WinCharSetFFFF-H" w:hint="eastAsia"/>
          <w:color w:val="000000"/>
          <w:kern w:val="0"/>
          <w:sz w:val="24"/>
        </w:rPr>
        <w:t>次会议</w:t>
      </w:r>
      <w:r>
        <w:rPr>
          <w:rFonts w:cs="宋体" w:hint="eastAsia"/>
          <w:kern w:val="0"/>
          <w:sz w:val="24"/>
        </w:rPr>
        <w:t>于</w:t>
      </w:r>
      <w:r>
        <w:rPr>
          <w:kern w:val="0"/>
          <w:sz w:val="24"/>
        </w:rPr>
        <w:t>202</w:t>
      </w:r>
      <w:r w:rsidR="003F75DB">
        <w:rPr>
          <w:rFonts w:hint="eastAsia"/>
          <w:kern w:val="0"/>
          <w:sz w:val="24"/>
        </w:rPr>
        <w:t>4</w:t>
      </w:r>
      <w:r>
        <w:rPr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1</w:t>
      </w:r>
      <w:r w:rsidR="0077440D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sz w:val="24"/>
        </w:rPr>
        <w:t>公司会议室以</w:t>
      </w:r>
      <w:r>
        <w:rPr>
          <w:rFonts w:hint="eastAsia"/>
          <w:kern w:val="0"/>
          <w:sz w:val="24"/>
        </w:rPr>
        <w:t>现场结合通讯</w:t>
      </w:r>
      <w:r>
        <w:rPr>
          <w:rFonts w:cs="宋体" w:hint="eastAsia"/>
          <w:sz w:val="24"/>
        </w:rPr>
        <w:t>的方式召开</w:t>
      </w:r>
      <w:r>
        <w:rPr>
          <w:rFonts w:cs="宋体" w:hint="eastAsia"/>
          <w:kern w:val="0"/>
          <w:sz w:val="24"/>
        </w:rPr>
        <w:t>。会议通知已于</w:t>
      </w:r>
      <w:r>
        <w:rPr>
          <w:kern w:val="0"/>
          <w:sz w:val="24"/>
        </w:rPr>
        <w:t>202</w:t>
      </w:r>
      <w:r w:rsidR="003F75DB">
        <w:rPr>
          <w:rFonts w:hint="eastAsia"/>
          <w:kern w:val="0"/>
          <w:sz w:val="24"/>
        </w:rPr>
        <w:t>4</w:t>
      </w:r>
      <w:r>
        <w:rPr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>
        <w:rPr>
          <w:rFonts w:hint="eastAsia"/>
          <w:sz w:val="24"/>
        </w:rPr>
        <w:t>月</w:t>
      </w:r>
      <w:r w:rsidR="00403A81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cs="宋体" w:hint="eastAsia"/>
          <w:kern w:val="0"/>
          <w:sz w:val="24"/>
        </w:rPr>
        <w:t>送达各位监事，本次会议应出席监事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人，实际出席监事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人，会议由公司监事会主席张玮女士召集和主持。本次会议的召集、召开程序符合《公司法》和《公司章程》的有关规定。</w:t>
      </w:r>
    </w:p>
    <w:p w14:paraId="206FE5C2" w14:textId="77777777" w:rsidR="003F0B3D" w:rsidRDefault="003F0B3D" w:rsidP="003F0B3D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4BCFBAFA" w14:textId="29C7FA49" w:rsidR="003F0B3D" w:rsidRDefault="00403A81" w:rsidP="003F0B3D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1</w:t>
      </w:r>
      <w:r w:rsidR="003F0B3D">
        <w:rPr>
          <w:rFonts w:cs="宋体" w:hint="eastAsia"/>
          <w:b/>
          <w:kern w:val="0"/>
          <w:sz w:val="24"/>
        </w:rPr>
        <w:t>、审议通过了</w:t>
      </w:r>
      <w:r w:rsidR="003F0B3D">
        <w:rPr>
          <w:rFonts w:cs="宋体" w:hint="eastAsia"/>
          <w:b/>
          <w:sz w:val="24"/>
        </w:rPr>
        <w:t>《关于继续使用部分闲置募集资金暂时补充流动资金的议案》</w:t>
      </w:r>
    </w:p>
    <w:p w14:paraId="61159A97" w14:textId="77777777" w:rsidR="002925A4" w:rsidRDefault="002925A4" w:rsidP="003F0B3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经审核，监事会认为：</w:t>
      </w:r>
      <w:r>
        <w:rPr>
          <w:sz w:val="24"/>
        </w:rPr>
        <w:t>公司本次使用部分闲置募集资金暂时补充流动资金，不存在变相改变募集资金使用投向的情形，不影响募集资金投资项目的正常进行。公司本次拟使用部分闲置募集资金暂时补充流动资金，仅限于与主营业务相关的日常经营活动，使用期限不超过</w:t>
      </w:r>
      <w:r>
        <w:rPr>
          <w:rFonts w:hint="eastAsia"/>
          <w:sz w:val="24"/>
        </w:rPr>
        <w:t>十二</w:t>
      </w:r>
      <w:r>
        <w:rPr>
          <w:sz w:val="24"/>
        </w:rPr>
        <w:t>个月，不存在损害公司及股东权益的情形。</w:t>
      </w:r>
    </w:p>
    <w:p w14:paraId="7B44DF49" w14:textId="6FC0610D" w:rsidR="003F0B3D" w:rsidRDefault="003F0B3D" w:rsidP="003F0B3D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具体内容详见公司</w:t>
      </w:r>
      <w:r w:rsidR="001F36C8">
        <w:rPr>
          <w:rFonts w:cs="宋体" w:hint="eastAsia"/>
          <w:kern w:val="0"/>
          <w:sz w:val="24"/>
        </w:rPr>
        <w:t>同日</w:t>
      </w:r>
      <w:r>
        <w:rPr>
          <w:rFonts w:cs="宋体" w:hint="eastAsia"/>
          <w:kern w:val="0"/>
          <w:sz w:val="24"/>
        </w:rPr>
        <w:t>在《中国证券报》《证券时报》《证券日报》《上海证券报》和巨潮资讯网（</w:t>
      </w:r>
      <w:r>
        <w:rPr>
          <w:rFonts w:cs="宋体" w:hint="eastAsia"/>
          <w:kern w:val="0"/>
          <w:sz w:val="24"/>
        </w:rPr>
        <w:t>www.cninfo.com.cn</w:t>
      </w:r>
      <w:r>
        <w:rPr>
          <w:rFonts w:cs="宋体" w:hint="eastAsia"/>
          <w:kern w:val="0"/>
          <w:sz w:val="24"/>
        </w:rPr>
        <w:t>）披露的《关于继续使用部分闲置募集资金暂时补充流动资金的公告》（公告编号</w:t>
      </w:r>
      <w:r>
        <w:rPr>
          <w:rFonts w:cs="宋体" w:hint="eastAsia"/>
          <w:kern w:val="0"/>
          <w:sz w:val="24"/>
        </w:rPr>
        <w:t>202</w:t>
      </w:r>
      <w:r w:rsidR="003F75DB">
        <w:rPr>
          <w:rFonts w:cs="宋体" w:hint="eastAsia"/>
          <w:kern w:val="0"/>
          <w:sz w:val="24"/>
        </w:rPr>
        <w:t>4</w:t>
      </w:r>
      <w:r>
        <w:rPr>
          <w:rFonts w:cs="宋体" w:hint="eastAsia"/>
          <w:kern w:val="0"/>
          <w:sz w:val="24"/>
        </w:rPr>
        <w:t>-</w:t>
      </w:r>
      <w:r w:rsidR="00774E09">
        <w:rPr>
          <w:rFonts w:cs="宋体" w:hint="eastAsia"/>
          <w:kern w:val="0"/>
          <w:sz w:val="24"/>
        </w:rPr>
        <w:t>0</w:t>
      </w:r>
      <w:r w:rsidR="0077440D">
        <w:rPr>
          <w:rFonts w:cs="宋体" w:hint="eastAsia"/>
          <w:kern w:val="0"/>
          <w:sz w:val="24"/>
        </w:rPr>
        <w:t>40</w:t>
      </w:r>
      <w:r>
        <w:rPr>
          <w:rFonts w:cs="宋体" w:hint="eastAsia"/>
          <w:kern w:val="0"/>
          <w:sz w:val="24"/>
        </w:rPr>
        <w:t>）。</w:t>
      </w:r>
    </w:p>
    <w:p w14:paraId="1C36E4E3" w14:textId="77777777" w:rsidR="003F0B3D" w:rsidRDefault="003F0B3D" w:rsidP="003F0B3D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表决结果：同意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票，反对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票，弃权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票。</w:t>
      </w:r>
    </w:p>
    <w:p w14:paraId="6D6DDF59" w14:textId="0FAE77D9" w:rsidR="00403A81" w:rsidRDefault="00403A81" w:rsidP="003F0B3D">
      <w:pPr>
        <w:spacing w:line="360" w:lineRule="auto"/>
        <w:ind w:firstLineChars="200" w:firstLine="482"/>
        <w:rPr>
          <w:rFonts w:cs="宋体"/>
          <w:b/>
          <w:bCs/>
          <w:kern w:val="0"/>
          <w:sz w:val="24"/>
        </w:rPr>
      </w:pPr>
      <w:r w:rsidRPr="00403A81">
        <w:rPr>
          <w:rFonts w:cs="宋体" w:hint="eastAsia"/>
          <w:b/>
          <w:bCs/>
          <w:kern w:val="0"/>
          <w:sz w:val="24"/>
        </w:rPr>
        <w:t>2</w:t>
      </w:r>
      <w:r w:rsidRPr="00403A81">
        <w:rPr>
          <w:rFonts w:cs="宋体" w:hint="eastAsia"/>
          <w:b/>
          <w:bCs/>
          <w:kern w:val="0"/>
          <w:sz w:val="24"/>
        </w:rPr>
        <w:t>、审议通过了《关于</w:t>
      </w:r>
      <w:r w:rsidR="00E400D6">
        <w:rPr>
          <w:rFonts w:cs="宋体" w:hint="eastAsia"/>
          <w:b/>
          <w:bCs/>
          <w:kern w:val="0"/>
          <w:sz w:val="24"/>
        </w:rPr>
        <w:t>补选</w:t>
      </w:r>
      <w:r w:rsidRPr="00403A81">
        <w:rPr>
          <w:rFonts w:cs="宋体" w:hint="eastAsia"/>
          <w:b/>
          <w:bCs/>
          <w:kern w:val="0"/>
          <w:sz w:val="24"/>
        </w:rPr>
        <w:t>第五届监事会</w:t>
      </w:r>
      <w:r w:rsidR="00E400D6">
        <w:rPr>
          <w:rFonts w:cs="宋体" w:hint="eastAsia"/>
          <w:b/>
          <w:bCs/>
          <w:kern w:val="0"/>
          <w:sz w:val="24"/>
        </w:rPr>
        <w:t>非职工</w:t>
      </w:r>
      <w:r w:rsidRPr="00403A81">
        <w:rPr>
          <w:rFonts w:cs="宋体" w:hint="eastAsia"/>
          <w:b/>
          <w:bCs/>
          <w:kern w:val="0"/>
          <w:sz w:val="24"/>
        </w:rPr>
        <w:t>监事的公告》</w:t>
      </w:r>
    </w:p>
    <w:p w14:paraId="27FD6CD6" w14:textId="3439404E" w:rsidR="00403A81" w:rsidRDefault="00403A81" w:rsidP="00E400D6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同意</w:t>
      </w:r>
      <w:r w:rsidR="00E400D6">
        <w:rPr>
          <w:rFonts w:cs="宋体" w:hint="eastAsia"/>
          <w:kern w:val="0"/>
          <w:sz w:val="24"/>
        </w:rPr>
        <w:t>提名</w:t>
      </w:r>
      <w:r w:rsidR="009A62D9">
        <w:rPr>
          <w:rFonts w:cs="宋体" w:hint="eastAsia"/>
          <w:kern w:val="0"/>
          <w:sz w:val="24"/>
        </w:rPr>
        <w:t>周雪琴女士</w:t>
      </w:r>
      <w:r>
        <w:rPr>
          <w:rFonts w:cs="宋体" w:hint="eastAsia"/>
          <w:kern w:val="0"/>
          <w:sz w:val="24"/>
        </w:rPr>
        <w:t>为第五届监事会</w:t>
      </w:r>
      <w:r w:rsidR="00D14AE1">
        <w:rPr>
          <w:rFonts w:cs="宋体" w:hint="eastAsia"/>
          <w:kern w:val="0"/>
          <w:sz w:val="24"/>
        </w:rPr>
        <w:t>非职工</w:t>
      </w:r>
      <w:r>
        <w:rPr>
          <w:rFonts w:cs="宋体" w:hint="eastAsia"/>
          <w:kern w:val="0"/>
          <w:sz w:val="24"/>
        </w:rPr>
        <w:t>监事候选人</w:t>
      </w:r>
      <w:r w:rsidR="00E400D6">
        <w:rPr>
          <w:rFonts w:cs="宋体" w:hint="eastAsia"/>
          <w:kern w:val="0"/>
          <w:sz w:val="24"/>
        </w:rPr>
        <w:t>。</w:t>
      </w:r>
      <w:r>
        <w:rPr>
          <w:rFonts w:cs="宋体" w:hint="eastAsia"/>
          <w:kern w:val="0"/>
          <w:sz w:val="24"/>
        </w:rPr>
        <w:t>具体内容详见公</w:t>
      </w:r>
      <w:r>
        <w:rPr>
          <w:rFonts w:cs="宋体" w:hint="eastAsia"/>
          <w:kern w:val="0"/>
          <w:sz w:val="24"/>
        </w:rPr>
        <w:lastRenderedPageBreak/>
        <w:t>司</w:t>
      </w:r>
      <w:r w:rsidR="001F36C8">
        <w:rPr>
          <w:rFonts w:cs="宋体" w:hint="eastAsia"/>
          <w:kern w:val="0"/>
          <w:sz w:val="24"/>
        </w:rPr>
        <w:t>同日</w:t>
      </w:r>
      <w:r>
        <w:rPr>
          <w:rFonts w:cs="宋体" w:hint="eastAsia"/>
          <w:kern w:val="0"/>
          <w:sz w:val="24"/>
        </w:rPr>
        <w:t>在《中国证券报》《证券时报》《证券日报》《上海证券报》和巨潮资讯网（</w:t>
      </w:r>
      <w:r>
        <w:rPr>
          <w:rFonts w:cs="宋体" w:hint="eastAsia"/>
          <w:kern w:val="0"/>
          <w:sz w:val="24"/>
        </w:rPr>
        <w:t>www.cninfo.com.cn</w:t>
      </w:r>
      <w:r>
        <w:rPr>
          <w:rFonts w:cs="宋体" w:hint="eastAsia"/>
          <w:kern w:val="0"/>
          <w:sz w:val="24"/>
        </w:rPr>
        <w:t>）披露的《</w:t>
      </w:r>
      <w:r w:rsidR="00FE6415" w:rsidRPr="00FE6415">
        <w:rPr>
          <w:rFonts w:cs="宋体" w:hint="eastAsia"/>
          <w:kern w:val="0"/>
          <w:sz w:val="24"/>
        </w:rPr>
        <w:t>关于补选第五届监事会非职工监事的公告</w:t>
      </w:r>
      <w:r>
        <w:rPr>
          <w:rFonts w:cs="宋体" w:hint="eastAsia"/>
          <w:kern w:val="0"/>
          <w:sz w:val="24"/>
        </w:rPr>
        <w:t>》（公告编号</w:t>
      </w:r>
      <w:r>
        <w:rPr>
          <w:rFonts w:cs="宋体" w:hint="eastAsia"/>
          <w:kern w:val="0"/>
          <w:sz w:val="24"/>
        </w:rPr>
        <w:t>2024-</w:t>
      </w:r>
      <w:r w:rsidR="00774E09">
        <w:rPr>
          <w:rFonts w:cs="宋体" w:hint="eastAsia"/>
          <w:kern w:val="0"/>
          <w:sz w:val="24"/>
        </w:rPr>
        <w:t>0</w:t>
      </w:r>
      <w:r w:rsidR="0077440D">
        <w:rPr>
          <w:rFonts w:cs="宋体" w:hint="eastAsia"/>
          <w:kern w:val="0"/>
          <w:sz w:val="24"/>
        </w:rPr>
        <w:t>41</w:t>
      </w:r>
      <w:r>
        <w:rPr>
          <w:rFonts w:cs="宋体" w:hint="eastAsia"/>
          <w:kern w:val="0"/>
          <w:sz w:val="24"/>
        </w:rPr>
        <w:t>）。</w:t>
      </w:r>
    </w:p>
    <w:p w14:paraId="387D77A6" w14:textId="091ED643" w:rsidR="003F0B3D" w:rsidRPr="007B04DF" w:rsidRDefault="007B04DF" w:rsidP="007B04D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表决结果：同意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票，反对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票，弃权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票。</w:t>
      </w:r>
    </w:p>
    <w:p w14:paraId="4063E7F5" w14:textId="77777777" w:rsidR="003F0B3D" w:rsidRDefault="003F0B3D" w:rsidP="003F0B3D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53C68056" w14:textId="3FF7DD8D" w:rsidR="003F0B3D" w:rsidRDefault="003F0B3D" w:rsidP="003F0B3D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、山东龙大美食股份有限公司第五届监事会第十</w:t>
      </w:r>
      <w:r w:rsidR="003F75DB">
        <w:rPr>
          <w:rFonts w:cs="宋体" w:hint="eastAsia"/>
          <w:kern w:val="0"/>
          <w:sz w:val="24"/>
        </w:rPr>
        <w:t>五</w:t>
      </w:r>
      <w:r>
        <w:rPr>
          <w:rFonts w:cs="宋体" w:hint="eastAsia"/>
          <w:kern w:val="0"/>
          <w:sz w:val="24"/>
        </w:rPr>
        <w:t>次会议决议。</w:t>
      </w:r>
    </w:p>
    <w:p w14:paraId="01365763" w14:textId="77777777" w:rsidR="003F0B3D" w:rsidRDefault="003F0B3D" w:rsidP="003F0B3D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1CC312E9" w14:textId="77777777" w:rsidR="003F0B3D" w:rsidRDefault="003F0B3D" w:rsidP="003F0B3D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特此公告。</w:t>
      </w:r>
    </w:p>
    <w:p w14:paraId="02B932FD" w14:textId="77777777" w:rsidR="003F0B3D" w:rsidRDefault="003F0B3D" w:rsidP="003F0B3D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15E5D7B0" w14:textId="77777777" w:rsidR="003F0B3D" w:rsidRPr="003F75DB" w:rsidRDefault="003F0B3D" w:rsidP="003F75DB">
      <w:pPr>
        <w:spacing w:line="360" w:lineRule="auto"/>
        <w:jc w:val="right"/>
        <w:rPr>
          <w:sz w:val="24"/>
        </w:rPr>
      </w:pPr>
    </w:p>
    <w:p w14:paraId="2D902683" w14:textId="77777777" w:rsidR="003F0B3D" w:rsidRPr="003F75DB" w:rsidRDefault="003F0B3D" w:rsidP="003F75DB">
      <w:pPr>
        <w:spacing w:line="360" w:lineRule="auto"/>
        <w:jc w:val="right"/>
        <w:rPr>
          <w:sz w:val="24"/>
        </w:rPr>
      </w:pPr>
      <w:r w:rsidRPr="003F75DB">
        <w:rPr>
          <w:sz w:val="24"/>
        </w:rPr>
        <w:t xml:space="preserve">   </w:t>
      </w:r>
      <w:r w:rsidRPr="003F75DB">
        <w:rPr>
          <w:sz w:val="24"/>
        </w:rPr>
        <w:t>山东龙大美食股份有限公司</w:t>
      </w:r>
    </w:p>
    <w:p w14:paraId="268609C0" w14:textId="77777777" w:rsidR="003F75DB" w:rsidRPr="003F75DB" w:rsidRDefault="003F0B3D" w:rsidP="003F75DB">
      <w:pPr>
        <w:spacing w:line="360" w:lineRule="auto"/>
        <w:ind w:right="960"/>
        <w:jc w:val="right"/>
        <w:rPr>
          <w:sz w:val="24"/>
        </w:rPr>
      </w:pPr>
      <w:r w:rsidRPr="003F75DB">
        <w:rPr>
          <w:sz w:val="24"/>
        </w:rPr>
        <w:t>监事会</w:t>
      </w:r>
    </w:p>
    <w:p w14:paraId="5E21C5D9" w14:textId="2BD9E58C" w:rsidR="00C54E7D" w:rsidRPr="003F75DB" w:rsidRDefault="003F0B3D" w:rsidP="003F75DB">
      <w:pPr>
        <w:spacing w:line="360" w:lineRule="auto"/>
        <w:ind w:right="480"/>
        <w:jc w:val="right"/>
        <w:rPr>
          <w:sz w:val="24"/>
        </w:rPr>
      </w:pPr>
      <w:r w:rsidRPr="003F75DB">
        <w:rPr>
          <w:sz w:val="24"/>
        </w:rPr>
        <w:t>202</w:t>
      </w:r>
      <w:r w:rsidR="003F75DB" w:rsidRPr="003F75DB">
        <w:rPr>
          <w:sz w:val="24"/>
        </w:rPr>
        <w:t>4</w:t>
      </w:r>
      <w:r w:rsidRPr="003F75DB">
        <w:rPr>
          <w:sz w:val="24"/>
        </w:rPr>
        <w:t>年</w:t>
      </w:r>
      <w:r w:rsidRPr="003F75DB">
        <w:rPr>
          <w:sz w:val="24"/>
        </w:rPr>
        <w:t>8</w:t>
      </w:r>
      <w:r w:rsidRPr="003F75DB">
        <w:rPr>
          <w:sz w:val="24"/>
        </w:rPr>
        <w:t>月</w:t>
      </w:r>
      <w:r w:rsidR="0077440D">
        <w:rPr>
          <w:rFonts w:hint="eastAsia"/>
          <w:sz w:val="24"/>
        </w:rPr>
        <w:t>16</w:t>
      </w:r>
      <w:r w:rsidRPr="003F75DB">
        <w:rPr>
          <w:sz w:val="24"/>
        </w:rPr>
        <w:t>日</w:t>
      </w:r>
    </w:p>
    <w:sectPr w:rsidR="00C54E7D" w:rsidRPr="003F75DB" w:rsidSect="003F0B3D">
      <w:pgSz w:w="11906" w:h="16838"/>
      <w:pgMar w:top="1327" w:right="1800" w:bottom="132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D70CC" w14:textId="77777777" w:rsidR="009A5E7A" w:rsidRDefault="009A5E7A" w:rsidP="003F0B3D">
      <w:r>
        <w:separator/>
      </w:r>
    </w:p>
  </w:endnote>
  <w:endnote w:type="continuationSeparator" w:id="0">
    <w:p w14:paraId="7B8625E7" w14:textId="77777777" w:rsidR="009A5E7A" w:rsidRDefault="009A5E7A" w:rsidP="003F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5E34E" w14:textId="77777777" w:rsidR="009A5E7A" w:rsidRDefault="009A5E7A" w:rsidP="003F0B3D">
      <w:r>
        <w:separator/>
      </w:r>
    </w:p>
  </w:footnote>
  <w:footnote w:type="continuationSeparator" w:id="0">
    <w:p w14:paraId="356A7E26" w14:textId="77777777" w:rsidR="009A5E7A" w:rsidRDefault="009A5E7A" w:rsidP="003F0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AC9"/>
    <w:rsid w:val="00126FAD"/>
    <w:rsid w:val="0017566A"/>
    <w:rsid w:val="001C5C8A"/>
    <w:rsid w:val="001F36C8"/>
    <w:rsid w:val="00211562"/>
    <w:rsid w:val="002925A4"/>
    <w:rsid w:val="002A199F"/>
    <w:rsid w:val="002E3EB7"/>
    <w:rsid w:val="003F0B3D"/>
    <w:rsid w:val="003F75DB"/>
    <w:rsid w:val="00400F45"/>
    <w:rsid w:val="00403A81"/>
    <w:rsid w:val="004339A3"/>
    <w:rsid w:val="00461699"/>
    <w:rsid w:val="004722AD"/>
    <w:rsid w:val="004D55E4"/>
    <w:rsid w:val="00600756"/>
    <w:rsid w:val="00675AF9"/>
    <w:rsid w:val="006857BD"/>
    <w:rsid w:val="00702659"/>
    <w:rsid w:val="00762ABA"/>
    <w:rsid w:val="0077440D"/>
    <w:rsid w:val="00774E09"/>
    <w:rsid w:val="00784B75"/>
    <w:rsid w:val="007B04DF"/>
    <w:rsid w:val="007D6721"/>
    <w:rsid w:val="007F293E"/>
    <w:rsid w:val="008146C4"/>
    <w:rsid w:val="00814ED5"/>
    <w:rsid w:val="00842DD9"/>
    <w:rsid w:val="008B50D1"/>
    <w:rsid w:val="009853E2"/>
    <w:rsid w:val="009A5E7A"/>
    <w:rsid w:val="009A62D9"/>
    <w:rsid w:val="00AC4968"/>
    <w:rsid w:val="00AD52A8"/>
    <w:rsid w:val="00AF0AC9"/>
    <w:rsid w:val="00B13FE8"/>
    <w:rsid w:val="00BA0230"/>
    <w:rsid w:val="00BB337C"/>
    <w:rsid w:val="00BB4B9C"/>
    <w:rsid w:val="00BC6F5B"/>
    <w:rsid w:val="00C02A36"/>
    <w:rsid w:val="00C30877"/>
    <w:rsid w:val="00C54E7D"/>
    <w:rsid w:val="00C613D0"/>
    <w:rsid w:val="00D1203E"/>
    <w:rsid w:val="00D14AE1"/>
    <w:rsid w:val="00DE15A4"/>
    <w:rsid w:val="00E400D6"/>
    <w:rsid w:val="00EA7011"/>
    <w:rsid w:val="00F840F7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24606"/>
  <w15:chartTrackingRefBased/>
  <w15:docId w15:val="{8F2A64A1-C3AA-443E-B439-F41E51ED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B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B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B3D"/>
    <w:rPr>
      <w:sz w:val="18"/>
      <w:szCs w:val="18"/>
    </w:rPr>
  </w:style>
  <w:style w:type="paragraph" w:customStyle="1" w:styleId="Default">
    <w:name w:val="Default"/>
    <w:rsid w:val="003F0B3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E400D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18</cp:revision>
  <dcterms:created xsi:type="dcterms:W3CDTF">2024-07-19T01:24:00Z</dcterms:created>
  <dcterms:modified xsi:type="dcterms:W3CDTF">2024-08-16T01:57:00Z</dcterms:modified>
</cp:coreProperties>
</file>