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A963F" w14:textId="20180428" w:rsidR="00060C7F" w:rsidRDefault="00060C7F" w:rsidP="00060C7F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  <w:highlight w:val="yellow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 w:hint="eastAsia"/>
          <w:sz w:val="21"/>
          <w:szCs w:val="21"/>
        </w:rPr>
        <w:t xml:space="preserve">            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000000" w:themeColor="text1"/>
          <w:sz w:val="21"/>
          <w:szCs w:val="21"/>
        </w:rPr>
        <w:t>202</w:t>
      </w:r>
      <w:r w:rsidRPr="00E0125E">
        <w:rPr>
          <w:rFonts w:ascii="Times New Roman" w:cs="Times New Roman" w:hint="eastAsia"/>
          <w:color w:val="000000" w:themeColor="text1"/>
          <w:sz w:val="21"/>
          <w:szCs w:val="21"/>
        </w:rPr>
        <w:t>4</w:t>
      </w:r>
      <w:r w:rsidR="00E0125E" w:rsidRPr="00E0125E">
        <w:rPr>
          <w:rFonts w:ascii="Times New Roman" w:cs="Times New Roman" w:hint="eastAsia"/>
          <w:color w:val="000000" w:themeColor="text1"/>
          <w:sz w:val="21"/>
          <w:szCs w:val="21"/>
        </w:rPr>
        <w:t>-025</w:t>
      </w:r>
    </w:p>
    <w:p w14:paraId="6E82D16A" w14:textId="47234954" w:rsidR="00060C7F" w:rsidRDefault="00060C7F" w:rsidP="00060C7F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</w:t>
      </w:r>
      <w:r>
        <w:rPr>
          <w:rFonts w:ascii="Times New Roman" w:hint="eastAsia"/>
          <w:sz w:val="21"/>
        </w:rPr>
        <w:t xml:space="preserve">              </w:t>
      </w:r>
      <w:r>
        <w:rPr>
          <w:rFonts w:ascii="Times New Roman"/>
          <w:sz w:val="21"/>
        </w:rPr>
        <w:t xml:space="preserve">         </w:t>
      </w:r>
      <w:r>
        <w:rPr>
          <w:rFonts w:ascii="Times New Roman" w:hint="eastAsia"/>
          <w:sz w:val="21"/>
        </w:rPr>
        <w:t>债券简称：龙大转债</w:t>
      </w:r>
    </w:p>
    <w:p w14:paraId="2BA8CA3E" w14:textId="77777777" w:rsidR="00060C7F" w:rsidRDefault="00060C7F" w:rsidP="00060C7F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05637462" w14:textId="77777777" w:rsidR="00060C7F" w:rsidRDefault="00060C7F" w:rsidP="00060C7F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53748E7F" w14:textId="2A7B2DF7" w:rsidR="00060C7F" w:rsidRDefault="00060C7F" w:rsidP="00060C7F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第五届董事会第二十一次会议决议公告</w:t>
      </w:r>
    </w:p>
    <w:p w14:paraId="398B6F23" w14:textId="77777777" w:rsidR="00060C7F" w:rsidRDefault="00060C7F" w:rsidP="00060C7F">
      <w:pPr>
        <w:spacing w:line="360" w:lineRule="auto"/>
        <w:rPr>
          <w:sz w:val="24"/>
        </w:rPr>
      </w:pPr>
    </w:p>
    <w:p w14:paraId="353352C1" w14:textId="77777777" w:rsidR="00060C7F" w:rsidRDefault="00060C7F" w:rsidP="0006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董事</w:t>
      </w:r>
      <w:r>
        <w:rPr>
          <w:sz w:val="24"/>
        </w:rPr>
        <w:t>会全体成员保证信息披露内容的真实、准确和完整，没有虚假记载、误导性陈述或重大遗漏。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0CFA8311" w14:textId="77777777" w:rsidR="00060C7F" w:rsidRDefault="00060C7F" w:rsidP="00060C7F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0182EB90" w14:textId="77777777" w:rsidR="00060C7F" w:rsidRDefault="00060C7F" w:rsidP="00060C7F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16939243" w14:textId="22E6BBDD" w:rsidR="00060C7F" w:rsidRDefault="00060C7F" w:rsidP="00060C7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第五届董事会第</w:t>
      </w:r>
      <w:r w:rsidR="004C6100">
        <w:rPr>
          <w:rFonts w:cs="楷体_GB2312-WinCharSetFFFF-H" w:hint="eastAsia"/>
          <w:color w:val="000000"/>
          <w:kern w:val="0"/>
          <w:sz w:val="24"/>
        </w:rPr>
        <w:t>二十一</w:t>
      </w:r>
      <w:r>
        <w:rPr>
          <w:rFonts w:cs="楷体_GB2312-WinCharSetFFFF-H" w:hint="eastAsia"/>
          <w:color w:val="000000"/>
          <w:kern w:val="0"/>
          <w:sz w:val="24"/>
        </w:rPr>
        <w:t>次会议</w:t>
      </w:r>
      <w:r>
        <w:rPr>
          <w:rFonts w:cs="宋体" w:hint="eastAsia"/>
          <w:kern w:val="0"/>
          <w:sz w:val="24"/>
        </w:rPr>
        <w:t>于</w:t>
      </w:r>
      <w:r>
        <w:rPr>
          <w:rFonts w:hint="eastAsia"/>
          <w:kern w:val="0"/>
          <w:sz w:val="24"/>
        </w:rPr>
        <w:t>202</w:t>
      </w:r>
      <w:r w:rsidR="004C6100"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年</w:t>
      </w:r>
      <w:r w:rsidR="004C6100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月</w:t>
      </w:r>
      <w:r w:rsidR="004C6100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>公司会议室</w:t>
      </w:r>
      <w:r>
        <w:rPr>
          <w:rFonts w:cs="楷体_GB2312-WinCharSetFFFF-H" w:hint="eastAsia"/>
          <w:color w:val="000000"/>
          <w:kern w:val="0"/>
          <w:sz w:val="24"/>
        </w:rPr>
        <w:t>以</w:t>
      </w:r>
      <w:r>
        <w:rPr>
          <w:rFonts w:cs="楷体_GB2312-WinCharSetFFFF-H" w:hint="eastAsia"/>
          <w:kern w:val="0"/>
          <w:sz w:val="24"/>
        </w:rPr>
        <w:t>现场结合通讯的</w:t>
      </w:r>
      <w:r>
        <w:rPr>
          <w:rFonts w:cs="楷体_GB2312-WinCharSetFFFF-H" w:hint="eastAsia"/>
          <w:color w:val="000000"/>
          <w:kern w:val="0"/>
          <w:sz w:val="24"/>
        </w:rPr>
        <w:t>方式召</w:t>
      </w:r>
      <w:r>
        <w:rPr>
          <w:rFonts w:cs="宋体" w:hint="eastAsia"/>
          <w:kern w:val="0"/>
          <w:sz w:val="24"/>
        </w:rPr>
        <w:t>开。会议通知已于</w:t>
      </w:r>
      <w:r>
        <w:rPr>
          <w:rFonts w:hint="eastAsia"/>
          <w:kern w:val="0"/>
          <w:sz w:val="24"/>
        </w:rPr>
        <w:t>202</w:t>
      </w:r>
      <w:r w:rsidR="004C6100"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年</w:t>
      </w:r>
      <w:r w:rsidR="004C6100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月</w:t>
      </w:r>
      <w:r w:rsidR="004C6100">
        <w:rPr>
          <w:rFonts w:hint="eastAsia"/>
          <w:kern w:val="0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cs="宋体" w:hint="eastAsia"/>
          <w:kern w:val="0"/>
          <w:sz w:val="24"/>
        </w:rPr>
        <w:t>送达各位董事</w:t>
      </w:r>
      <w:r>
        <w:rPr>
          <w:rFonts w:hint="eastAsia"/>
          <w:sz w:val="24"/>
        </w:rPr>
        <w:t>，经全体董事同意，豁免本次董事会的通知时限</w:t>
      </w:r>
      <w:r>
        <w:rPr>
          <w:rFonts w:cs="宋体" w:hint="eastAsia"/>
          <w:kern w:val="0"/>
          <w:sz w:val="24"/>
        </w:rPr>
        <w:t>。本次会议应出席董事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人，实际出席董事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人，会议由公司董事长杨晓初先生召集和主持。本次会议的召集、召开程序符合《公司法》和《公司章程》的有关规定。</w:t>
      </w:r>
    </w:p>
    <w:p w14:paraId="365EC87E" w14:textId="77777777" w:rsidR="00060C7F" w:rsidRDefault="00060C7F" w:rsidP="00060C7F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6D3E58EF" w14:textId="4B94693F" w:rsidR="00060C7F" w:rsidRPr="00942EF9" w:rsidRDefault="00060C7F" w:rsidP="00060C7F">
      <w:pPr>
        <w:spacing w:line="360" w:lineRule="auto"/>
        <w:ind w:firstLineChars="200" w:firstLine="482"/>
        <w:rPr>
          <w:b/>
          <w:color w:val="000000" w:themeColor="text1"/>
          <w:sz w:val="24"/>
        </w:rPr>
      </w:pPr>
      <w:r>
        <w:rPr>
          <w:rFonts w:cs="宋体" w:hint="eastAsia"/>
          <w:b/>
          <w:kern w:val="0"/>
          <w:sz w:val="24"/>
        </w:rPr>
        <w:t>1</w:t>
      </w:r>
      <w:r>
        <w:rPr>
          <w:rFonts w:cs="宋体" w:hint="eastAsia"/>
          <w:b/>
          <w:kern w:val="0"/>
          <w:sz w:val="24"/>
        </w:rPr>
        <w:t>、审议通过了</w:t>
      </w:r>
      <w:r w:rsidRPr="00CF1202">
        <w:rPr>
          <w:rFonts w:hint="eastAsia"/>
          <w:b/>
          <w:sz w:val="24"/>
        </w:rPr>
        <w:t>《</w:t>
      </w:r>
      <w:r w:rsidRPr="00942EF9">
        <w:rPr>
          <w:rFonts w:hint="eastAsia"/>
          <w:b/>
          <w:color w:val="000000" w:themeColor="text1"/>
          <w:sz w:val="24"/>
        </w:rPr>
        <w:t>关于</w:t>
      </w:r>
      <w:r w:rsidR="007B0932">
        <w:rPr>
          <w:rFonts w:hint="eastAsia"/>
          <w:b/>
          <w:color w:val="000000" w:themeColor="text1"/>
          <w:sz w:val="24"/>
        </w:rPr>
        <w:t>不</w:t>
      </w:r>
      <w:r w:rsidRPr="00942EF9">
        <w:rPr>
          <w:rFonts w:hint="eastAsia"/>
          <w:b/>
          <w:color w:val="000000" w:themeColor="text1"/>
          <w:sz w:val="24"/>
        </w:rPr>
        <w:t>向下修正可转换公司债券转股价格的议案》</w:t>
      </w:r>
    </w:p>
    <w:p w14:paraId="0BE6B22D" w14:textId="27DE49B7" w:rsidR="00060C7F" w:rsidRDefault="00060C7F" w:rsidP="00060C7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hint="eastAsia"/>
          <w:color w:val="000000"/>
          <w:sz w:val="24"/>
        </w:rPr>
        <w:t>具体内容详见公司在</w:t>
      </w:r>
      <w:r>
        <w:rPr>
          <w:rFonts w:cs="宋体"/>
          <w:kern w:val="0"/>
          <w:sz w:val="24"/>
        </w:rPr>
        <w:t>《中国证券报》《证券时报》《证券日报》《上海证券报》</w:t>
      </w:r>
      <w:r>
        <w:rPr>
          <w:rFonts w:cs="宋体" w:hint="eastAsia"/>
          <w:kern w:val="0"/>
          <w:sz w:val="24"/>
        </w:rPr>
        <w:t>和</w:t>
      </w:r>
      <w:r>
        <w:rPr>
          <w:rFonts w:cs="宋体"/>
          <w:kern w:val="0"/>
          <w:sz w:val="24"/>
        </w:rPr>
        <w:t>巨潮资讯网（</w:t>
      </w:r>
      <w:hyperlink r:id="rId6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披露的《</w:t>
      </w:r>
      <w:r w:rsidRPr="00EF737C">
        <w:rPr>
          <w:rFonts w:cs="宋体" w:hint="eastAsia"/>
          <w:kern w:val="0"/>
          <w:sz w:val="24"/>
        </w:rPr>
        <w:t>关于</w:t>
      </w:r>
      <w:r w:rsidR="007B0932">
        <w:rPr>
          <w:rFonts w:cs="宋体" w:hint="eastAsia"/>
          <w:kern w:val="0"/>
          <w:sz w:val="24"/>
        </w:rPr>
        <w:t>不</w:t>
      </w:r>
      <w:r w:rsidRPr="00EF737C">
        <w:rPr>
          <w:rFonts w:cs="宋体" w:hint="eastAsia"/>
          <w:kern w:val="0"/>
          <w:sz w:val="24"/>
        </w:rPr>
        <w:t>向下修正</w:t>
      </w:r>
      <w:r>
        <w:rPr>
          <w:rFonts w:cs="宋体" w:hint="eastAsia"/>
          <w:kern w:val="0"/>
          <w:sz w:val="24"/>
        </w:rPr>
        <w:t>“</w:t>
      </w:r>
      <w:r w:rsidRPr="00EF737C">
        <w:rPr>
          <w:rFonts w:cs="宋体" w:hint="eastAsia"/>
          <w:kern w:val="0"/>
          <w:sz w:val="24"/>
        </w:rPr>
        <w:t>龙大转债</w:t>
      </w:r>
      <w:r>
        <w:rPr>
          <w:rFonts w:cs="宋体" w:hint="eastAsia"/>
          <w:kern w:val="0"/>
          <w:sz w:val="24"/>
        </w:rPr>
        <w:t>”</w:t>
      </w:r>
      <w:r w:rsidRPr="00EF737C">
        <w:rPr>
          <w:rFonts w:cs="宋体" w:hint="eastAsia"/>
          <w:kern w:val="0"/>
          <w:sz w:val="24"/>
        </w:rPr>
        <w:t>转股价格的公告</w:t>
      </w:r>
      <w:r>
        <w:rPr>
          <w:rFonts w:cs="宋体" w:hint="eastAsia"/>
          <w:kern w:val="0"/>
          <w:sz w:val="24"/>
        </w:rPr>
        <w:t>》（公告编号</w:t>
      </w:r>
      <w:r>
        <w:rPr>
          <w:rFonts w:cs="宋体" w:hint="eastAsia"/>
          <w:kern w:val="0"/>
          <w:sz w:val="24"/>
        </w:rPr>
        <w:t>2</w:t>
      </w:r>
      <w:r>
        <w:rPr>
          <w:rFonts w:cs="宋体"/>
          <w:kern w:val="0"/>
          <w:sz w:val="24"/>
        </w:rPr>
        <w:t>02</w:t>
      </w:r>
      <w:r w:rsidR="004C6100">
        <w:rPr>
          <w:rFonts w:cs="宋体" w:hint="eastAsia"/>
          <w:kern w:val="0"/>
          <w:sz w:val="24"/>
        </w:rPr>
        <w:t>4</w:t>
      </w:r>
      <w:r>
        <w:rPr>
          <w:rFonts w:cs="宋体" w:hint="eastAsia"/>
          <w:kern w:val="0"/>
          <w:sz w:val="24"/>
        </w:rPr>
        <w:t>-</w:t>
      </w:r>
      <w:r>
        <w:rPr>
          <w:rFonts w:cs="宋体"/>
          <w:kern w:val="0"/>
          <w:sz w:val="24"/>
        </w:rPr>
        <w:t>0</w:t>
      </w:r>
      <w:r w:rsidR="00113D5A">
        <w:rPr>
          <w:rFonts w:cs="宋体" w:hint="eastAsia"/>
          <w:kern w:val="0"/>
          <w:sz w:val="24"/>
        </w:rPr>
        <w:t>26</w:t>
      </w:r>
      <w:r>
        <w:rPr>
          <w:rFonts w:cs="宋体" w:hint="eastAsia"/>
          <w:kern w:val="0"/>
          <w:sz w:val="24"/>
        </w:rPr>
        <w:t>）。</w:t>
      </w:r>
    </w:p>
    <w:p w14:paraId="2C4E2AD0" w14:textId="77777777" w:rsidR="00060C7F" w:rsidRDefault="00060C7F" w:rsidP="00060C7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票同意，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票反对，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票弃权。</w:t>
      </w:r>
    </w:p>
    <w:p w14:paraId="4DCD2575" w14:textId="77777777" w:rsidR="00060C7F" w:rsidRDefault="00060C7F" w:rsidP="00060C7F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5222E6AC" w14:textId="24988C62" w:rsidR="00060C7F" w:rsidRDefault="00060C7F" w:rsidP="00060C7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、山东龙大美食股份有限公司第五届董事会第</w:t>
      </w:r>
      <w:r w:rsidR="00273CC5">
        <w:rPr>
          <w:rFonts w:cs="宋体" w:hint="eastAsia"/>
          <w:kern w:val="0"/>
          <w:sz w:val="24"/>
        </w:rPr>
        <w:t>二十一</w:t>
      </w:r>
      <w:r>
        <w:rPr>
          <w:rFonts w:cs="宋体" w:hint="eastAsia"/>
          <w:kern w:val="0"/>
          <w:sz w:val="24"/>
        </w:rPr>
        <w:t>次会议决议。</w:t>
      </w:r>
    </w:p>
    <w:p w14:paraId="1FF84747" w14:textId="77777777" w:rsidR="00060C7F" w:rsidRDefault="00060C7F" w:rsidP="00060C7F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12D32CC3" w14:textId="77777777" w:rsidR="00060C7F" w:rsidRDefault="00060C7F" w:rsidP="00060C7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 xml:space="preserve">   </w:t>
      </w:r>
    </w:p>
    <w:p w14:paraId="4A68F0A2" w14:textId="3FD02761" w:rsidR="00060C7F" w:rsidRDefault="00060C7F" w:rsidP="00060C7F">
      <w:pPr>
        <w:spacing w:line="360" w:lineRule="auto"/>
        <w:ind w:leftChars="1528" w:left="3209" w:firstLineChars="550" w:firstLine="13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</w:t>
      </w:r>
      <w:r w:rsidR="00273CC5">
        <w:rPr>
          <w:rFonts w:cs="宋体" w:hint="eastAsia"/>
          <w:kern w:val="0"/>
          <w:sz w:val="24"/>
        </w:rPr>
        <w:t xml:space="preserve">           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36E44EBE" w14:textId="5594EE9F" w:rsidR="00060C7F" w:rsidRDefault="00060C7F" w:rsidP="00273CC5">
      <w:pPr>
        <w:spacing w:line="360" w:lineRule="auto"/>
        <w:ind w:leftChars="2859" w:left="6004" w:firstLineChars="250" w:firstLine="60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董事</w:t>
      </w:r>
      <w:r>
        <w:rPr>
          <w:rFonts w:cs="宋体"/>
          <w:kern w:val="0"/>
          <w:sz w:val="24"/>
        </w:rPr>
        <w:t>会</w:t>
      </w:r>
      <w:r>
        <w:rPr>
          <w:rFonts w:cs="宋体"/>
          <w:kern w:val="0"/>
          <w:sz w:val="24"/>
        </w:rPr>
        <w:t xml:space="preserve">                                                                           </w:t>
      </w:r>
      <w:r>
        <w:rPr>
          <w:rFonts w:cs="宋体" w:hint="eastAsia"/>
          <w:kern w:val="0"/>
          <w:sz w:val="24"/>
        </w:rPr>
        <w:t>202</w:t>
      </w:r>
      <w:r w:rsidR="00273CC5">
        <w:rPr>
          <w:rFonts w:cs="宋体" w:hint="eastAsia"/>
          <w:kern w:val="0"/>
          <w:sz w:val="24"/>
        </w:rPr>
        <w:t>4</w:t>
      </w:r>
      <w:r>
        <w:rPr>
          <w:rFonts w:cs="宋体" w:hint="eastAsia"/>
          <w:kern w:val="0"/>
          <w:sz w:val="24"/>
        </w:rPr>
        <w:t>年</w:t>
      </w:r>
      <w:r w:rsidR="00273CC5">
        <w:rPr>
          <w:rFonts w:cs="宋体" w:hint="eastAsia"/>
          <w:kern w:val="0"/>
          <w:sz w:val="24"/>
        </w:rPr>
        <w:t>5</w:t>
      </w:r>
      <w:r>
        <w:rPr>
          <w:rFonts w:cs="宋体" w:hint="eastAsia"/>
          <w:kern w:val="0"/>
          <w:sz w:val="24"/>
        </w:rPr>
        <w:t>月</w:t>
      </w:r>
      <w:r w:rsidR="00273CC5">
        <w:rPr>
          <w:rFonts w:cs="宋体" w:hint="eastAsia"/>
          <w:kern w:val="0"/>
          <w:sz w:val="24"/>
        </w:rPr>
        <w:t>8</w:t>
      </w:r>
      <w:r>
        <w:rPr>
          <w:rFonts w:cs="宋体" w:hint="eastAsia"/>
          <w:kern w:val="0"/>
          <w:sz w:val="24"/>
        </w:rPr>
        <w:t>日</w:t>
      </w:r>
    </w:p>
    <w:p w14:paraId="083877D5" w14:textId="77777777" w:rsidR="00C54E7D" w:rsidRDefault="00C54E7D"/>
    <w:sectPr w:rsidR="00C54E7D" w:rsidSect="000E3822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F3344" w14:textId="77777777" w:rsidR="000E3822" w:rsidRDefault="000E3822" w:rsidP="00060C7F">
      <w:r>
        <w:separator/>
      </w:r>
    </w:p>
  </w:endnote>
  <w:endnote w:type="continuationSeparator" w:id="0">
    <w:p w14:paraId="22BBC45B" w14:textId="77777777" w:rsidR="000E3822" w:rsidRDefault="000E3822" w:rsidP="0006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D4752" w14:textId="77777777" w:rsidR="000E3822" w:rsidRDefault="000E3822" w:rsidP="00060C7F">
      <w:r>
        <w:separator/>
      </w:r>
    </w:p>
  </w:footnote>
  <w:footnote w:type="continuationSeparator" w:id="0">
    <w:p w14:paraId="16128F97" w14:textId="77777777" w:rsidR="000E3822" w:rsidRDefault="000E3822" w:rsidP="00060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83"/>
    <w:rsid w:val="00060C7F"/>
    <w:rsid w:val="000E3822"/>
    <w:rsid w:val="00113D5A"/>
    <w:rsid w:val="00273CC5"/>
    <w:rsid w:val="00470F57"/>
    <w:rsid w:val="004C6100"/>
    <w:rsid w:val="00580483"/>
    <w:rsid w:val="007B0932"/>
    <w:rsid w:val="00890186"/>
    <w:rsid w:val="00B56EE1"/>
    <w:rsid w:val="00C54E7D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FF1DC"/>
  <w15:chartTrackingRefBased/>
  <w15:docId w15:val="{5235C86A-E197-4C7F-B984-008B7095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C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C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C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C7F"/>
    <w:rPr>
      <w:sz w:val="18"/>
      <w:szCs w:val="18"/>
    </w:rPr>
  </w:style>
  <w:style w:type="paragraph" w:customStyle="1" w:styleId="Default">
    <w:name w:val="Default"/>
    <w:qFormat/>
    <w:rsid w:val="00060C7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nf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7</cp:revision>
  <dcterms:created xsi:type="dcterms:W3CDTF">2024-04-24T03:38:00Z</dcterms:created>
  <dcterms:modified xsi:type="dcterms:W3CDTF">2024-05-08T01:09:00Z</dcterms:modified>
</cp:coreProperties>
</file>