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F14F" w14:textId="4C50AB36" w:rsidR="00483355" w:rsidRPr="00483355" w:rsidRDefault="00483355" w:rsidP="00483355">
      <w:pPr>
        <w:pStyle w:val="Default"/>
        <w:spacing w:line="360" w:lineRule="auto"/>
        <w:jc w:val="both"/>
        <w:rPr>
          <w:rFonts w:ascii="Times New Roman" w:cs="Times New Roman" w:hint="eastAsia"/>
          <w:color w:val="auto"/>
          <w:sz w:val="18"/>
          <w:szCs w:val="18"/>
        </w:rPr>
      </w:pPr>
      <w:r w:rsidRPr="00483355">
        <w:rPr>
          <w:rFonts w:ascii="Times New Roman" w:cs="Times New Roman"/>
          <w:color w:val="auto"/>
          <w:sz w:val="18"/>
          <w:szCs w:val="18"/>
        </w:rPr>
        <w:t>证券代码：</w:t>
      </w:r>
      <w:r w:rsidRPr="00483355">
        <w:rPr>
          <w:rFonts w:ascii="Times New Roman" w:cs="Times New Roman"/>
          <w:color w:val="auto"/>
          <w:sz w:val="18"/>
          <w:szCs w:val="18"/>
        </w:rPr>
        <w:t xml:space="preserve">002726                   </w:t>
      </w:r>
      <w:r>
        <w:rPr>
          <w:rFonts w:ascii="Times New Roman" w:cs="Times New Roman" w:hint="eastAsia"/>
          <w:color w:val="auto"/>
          <w:sz w:val="18"/>
          <w:szCs w:val="18"/>
        </w:rPr>
        <w:t xml:space="preserve">                          </w:t>
      </w:r>
      <w:r w:rsidRPr="00483355">
        <w:rPr>
          <w:rFonts w:ascii="Times New Roman" w:cs="Times New Roman"/>
          <w:color w:val="auto"/>
          <w:sz w:val="18"/>
          <w:szCs w:val="18"/>
        </w:rPr>
        <w:t xml:space="preserve">       </w:t>
      </w:r>
      <w:r w:rsidRPr="00483355">
        <w:rPr>
          <w:rFonts w:ascii="Times New Roman" w:cs="Times New Roman"/>
          <w:color w:val="auto"/>
          <w:sz w:val="18"/>
          <w:szCs w:val="18"/>
        </w:rPr>
        <w:t>证券简称：龙大美食</w:t>
      </w:r>
      <w:r w:rsidRPr="00483355">
        <w:rPr>
          <w:rFonts w:ascii="Times New Roman" w:cs="Times New Roman"/>
          <w:color w:val="auto"/>
          <w:sz w:val="18"/>
          <w:szCs w:val="18"/>
        </w:rPr>
        <w:t xml:space="preserve">                   </w:t>
      </w:r>
      <w:r>
        <w:rPr>
          <w:rFonts w:ascii="Times New Roman" w:cs="Times New Roman" w:hint="eastAsia"/>
          <w:color w:val="auto"/>
          <w:sz w:val="18"/>
          <w:szCs w:val="18"/>
        </w:rPr>
        <w:t xml:space="preserve">                          </w:t>
      </w:r>
      <w:r w:rsidRPr="00483355">
        <w:rPr>
          <w:rFonts w:ascii="Times New Roman" w:cs="Times New Roman"/>
          <w:color w:val="auto"/>
          <w:sz w:val="18"/>
          <w:szCs w:val="18"/>
        </w:rPr>
        <w:t xml:space="preserve">        </w:t>
      </w:r>
      <w:r w:rsidRPr="00483355">
        <w:rPr>
          <w:rFonts w:ascii="Times New Roman" w:cs="Times New Roman"/>
          <w:color w:val="auto"/>
          <w:sz w:val="18"/>
          <w:szCs w:val="18"/>
        </w:rPr>
        <w:t>公告编号：</w:t>
      </w:r>
      <w:r w:rsidRPr="00483355">
        <w:rPr>
          <w:rFonts w:ascii="Times New Roman" w:cs="Times New Roman"/>
          <w:color w:val="auto"/>
          <w:sz w:val="18"/>
          <w:szCs w:val="18"/>
        </w:rPr>
        <w:t>2025-0</w:t>
      </w:r>
      <w:r w:rsidRPr="00483355">
        <w:rPr>
          <w:rFonts w:ascii="Times New Roman" w:cs="Times New Roman" w:hint="eastAsia"/>
          <w:color w:val="auto"/>
          <w:sz w:val="18"/>
          <w:szCs w:val="18"/>
        </w:rPr>
        <w:t>24</w:t>
      </w:r>
    </w:p>
    <w:p w14:paraId="725E59C9" w14:textId="433D1124" w:rsidR="00483355" w:rsidRPr="00483355" w:rsidRDefault="00483355" w:rsidP="00483355">
      <w:pPr>
        <w:pStyle w:val="Default"/>
        <w:spacing w:line="360" w:lineRule="auto"/>
        <w:rPr>
          <w:rFonts w:ascii="Times New Roman" w:cs="Times New Roman"/>
          <w:color w:val="auto"/>
          <w:sz w:val="18"/>
          <w:szCs w:val="18"/>
        </w:rPr>
      </w:pPr>
      <w:r w:rsidRPr="00483355">
        <w:rPr>
          <w:rFonts w:ascii="Times New Roman" w:cs="Times New Roman"/>
          <w:color w:val="auto"/>
          <w:sz w:val="18"/>
          <w:szCs w:val="21"/>
        </w:rPr>
        <w:t>债券代码：</w:t>
      </w:r>
      <w:r w:rsidRPr="00483355">
        <w:rPr>
          <w:rFonts w:ascii="Times New Roman" w:cs="Times New Roman"/>
          <w:color w:val="auto"/>
          <w:sz w:val="18"/>
          <w:szCs w:val="21"/>
        </w:rPr>
        <w:t xml:space="preserve">128119                     </w:t>
      </w:r>
      <w:r>
        <w:rPr>
          <w:rFonts w:ascii="Times New Roman" w:cs="Times New Roman" w:hint="eastAsia"/>
          <w:color w:val="auto"/>
          <w:sz w:val="18"/>
          <w:szCs w:val="21"/>
        </w:rPr>
        <w:t xml:space="preserve">                          </w:t>
      </w:r>
      <w:r w:rsidRPr="00483355">
        <w:rPr>
          <w:rFonts w:ascii="Times New Roman" w:cs="Times New Roman"/>
          <w:color w:val="auto"/>
          <w:sz w:val="18"/>
          <w:szCs w:val="21"/>
        </w:rPr>
        <w:t xml:space="preserve">     </w:t>
      </w:r>
      <w:r w:rsidRPr="00483355">
        <w:rPr>
          <w:rFonts w:ascii="Times New Roman" w:cs="Times New Roman"/>
          <w:color w:val="auto"/>
          <w:sz w:val="18"/>
          <w:szCs w:val="21"/>
        </w:rPr>
        <w:t>债券简称：龙大转债</w:t>
      </w:r>
    </w:p>
    <w:p w14:paraId="0C7B537F" w14:textId="77777777" w:rsidR="00483355" w:rsidRPr="00483355" w:rsidRDefault="00483355">
      <w:pPr>
        <w:spacing w:before="200" w:after="1000" w:line="560" w:lineRule="exact"/>
        <w:jc w:val="center"/>
        <w:rPr>
          <w:rFonts w:eastAsia="宋体" w:cs="宋体"/>
          <w:sz w:val="18"/>
          <w:szCs w:val="18"/>
        </w:rPr>
      </w:pPr>
    </w:p>
    <w:p w14:paraId="5BEBB18D" w14:textId="77777777" w:rsidR="00D60327" w:rsidRPr="00B43D5D" w:rsidRDefault="00000000">
      <w:pPr>
        <w:spacing w:before="200" w:after="200" w:line="400" w:lineRule="exact"/>
        <w:jc w:val="center"/>
        <w:rPr>
          <w:rFonts w:eastAsia="宋体" w:cs="宋体"/>
          <w:b/>
          <w:bCs/>
          <w:sz w:val="32"/>
          <w:szCs w:val="32"/>
        </w:rPr>
      </w:pPr>
      <w:r w:rsidRPr="00B43D5D">
        <w:rPr>
          <w:rFonts w:eastAsia="宋体" w:cs="宋体"/>
          <w:b/>
          <w:bCs/>
          <w:sz w:val="32"/>
          <w:szCs w:val="32"/>
        </w:rPr>
        <w:t>山东龙大美食股份有限公司</w:t>
      </w:r>
    </w:p>
    <w:p w14:paraId="7C074343" w14:textId="77777777" w:rsidR="00D60327" w:rsidRPr="00B43D5D" w:rsidRDefault="00000000">
      <w:pPr>
        <w:spacing w:before="200" w:after="200" w:line="400" w:lineRule="exact"/>
        <w:jc w:val="center"/>
        <w:rPr>
          <w:rFonts w:eastAsia="宋体" w:cs="宋体"/>
          <w:b/>
          <w:bCs/>
          <w:sz w:val="32"/>
          <w:szCs w:val="32"/>
        </w:rPr>
      </w:pPr>
      <w:r w:rsidRPr="00B43D5D">
        <w:rPr>
          <w:rFonts w:eastAsia="宋体" w:cs="宋体"/>
          <w:b/>
          <w:bCs/>
          <w:sz w:val="32"/>
          <w:szCs w:val="32"/>
        </w:rPr>
        <w:t>2025</w:t>
      </w:r>
      <w:r w:rsidRPr="00B43D5D">
        <w:rPr>
          <w:rFonts w:eastAsia="宋体" w:cs="宋体"/>
          <w:b/>
          <w:bCs/>
          <w:sz w:val="32"/>
          <w:szCs w:val="32"/>
        </w:rPr>
        <w:t>年第一季度报告</w:t>
      </w:r>
    </w:p>
    <w:p w14:paraId="3DAC67C3" w14:textId="77777777" w:rsidR="00D60327" w:rsidRPr="00B43D5D" w:rsidRDefault="00000000">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eastAsia="宋体" w:cs="宋体"/>
          <w:sz w:val="18"/>
          <w:szCs w:val="18"/>
        </w:rPr>
      </w:pPr>
      <w:r w:rsidRPr="00B43D5D">
        <w:rPr>
          <w:rFonts w:eastAsia="宋体" w:cs="宋体"/>
          <w:sz w:val="18"/>
          <w:szCs w:val="18"/>
        </w:rPr>
        <w:t>本公司及董事会全体成员保证信息披露的内容真实、准确、完整，没有虚假记载、误导性陈述或重大遗漏。</w:t>
      </w:r>
    </w:p>
    <w:p w14:paraId="1A157896" w14:textId="77777777" w:rsidR="00D60327" w:rsidRPr="00B43D5D" w:rsidRDefault="00000000">
      <w:pPr>
        <w:spacing w:before="40" w:after="40" w:line="420" w:lineRule="exact"/>
        <w:rPr>
          <w:rFonts w:eastAsia="宋体" w:cs="宋体"/>
          <w:b/>
          <w:bCs/>
          <w:sz w:val="24"/>
        </w:rPr>
      </w:pPr>
      <w:r w:rsidRPr="00B43D5D">
        <w:rPr>
          <w:rFonts w:eastAsia="宋体" w:cs="宋体"/>
          <w:b/>
          <w:bCs/>
          <w:sz w:val="24"/>
        </w:rPr>
        <w:t>重要内容提示：</w:t>
      </w:r>
    </w:p>
    <w:p w14:paraId="44BFD6AD" w14:textId="77777777" w:rsidR="00D60327" w:rsidRPr="00B43D5D" w:rsidRDefault="00000000">
      <w:pPr>
        <w:spacing w:before="100" w:after="100" w:line="400" w:lineRule="exact"/>
        <w:rPr>
          <w:rFonts w:eastAsia="宋体" w:cs="宋体"/>
          <w:sz w:val="18"/>
          <w:szCs w:val="18"/>
        </w:rPr>
      </w:pPr>
      <w:r w:rsidRPr="00B43D5D">
        <w:rPr>
          <w:rFonts w:eastAsia="宋体" w:cs="宋体"/>
          <w:sz w:val="18"/>
          <w:szCs w:val="18"/>
        </w:rPr>
        <w:t>1.</w:t>
      </w:r>
      <w:r w:rsidRPr="00B43D5D">
        <w:rPr>
          <w:rFonts w:eastAsia="宋体" w:cs="宋体"/>
          <w:sz w:val="18"/>
          <w:szCs w:val="18"/>
        </w:rPr>
        <w:t>董事会、监事会及董事、监事、高级管理人员保证季度报告的真实、准确、完整，不存在虚假记载、误导性陈述或重大遗漏，并承担个别和连带的法律责任。</w:t>
      </w:r>
    </w:p>
    <w:p w14:paraId="0E9B8FEE" w14:textId="77777777" w:rsidR="00D60327" w:rsidRPr="00B43D5D" w:rsidRDefault="00000000">
      <w:pPr>
        <w:spacing w:before="100" w:after="100" w:line="400" w:lineRule="exact"/>
        <w:rPr>
          <w:rFonts w:eastAsia="宋体" w:cs="宋体"/>
          <w:sz w:val="18"/>
          <w:szCs w:val="18"/>
        </w:rPr>
      </w:pPr>
      <w:r w:rsidRPr="00B43D5D">
        <w:rPr>
          <w:rFonts w:eastAsia="宋体" w:cs="宋体"/>
          <w:sz w:val="18"/>
          <w:szCs w:val="18"/>
        </w:rPr>
        <w:t>2.</w:t>
      </w:r>
      <w:r w:rsidRPr="00B43D5D">
        <w:rPr>
          <w:rFonts w:eastAsia="宋体" w:cs="宋体"/>
          <w:sz w:val="18"/>
          <w:szCs w:val="18"/>
        </w:rPr>
        <w:t>公司负责人、主管会计工作负责人及会计机构负责人</w:t>
      </w:r>
      <w:r w:rsidRPr="00B43D5D">
        <w:rPr>
          <w:rFonts w:eastAsia="宋体" w:cs="宋体"/>
          <w:sz w:val="18"/>
          <w:szCs w:val="18"/>
        </w:rPr>
        <w:t>(</w:t>
      </w:r>
      <w:r w:rsidRPr="00B43D5D">
        <w:rPr>
          <w:rFonts w:eastAsia="宋体" w:cs="宋体"/>
          <w:sz w:val="18"/>
          <w:szCs w:val="18"/>
        </w:rPr>
        <w:t>会计主管人员</w:t>
      </w:r>
      <w:r w:rsidRPr="00B43D5D">
        <w:rPr>
          <w:rFonts w:eastAsia="宋体" w:cs="宋体"/>
          <w:sz w:val="18"/>
          <w:szCs w:val="18"/>
        </w:rPr>
        <w:t>)</w:t>
      </w:r>
      <w:r w:rsidRPr="00B43D5D">
        <w:rPr>
          <w:rFonts w:eastAsia="宋体" w:cs="宋体"/>
          <w:sz w:val="18"/>
          <w:szCs w:val="18"/>
        </w:rPr>
        <w:t>声明：保证季度报告中财务信息的真实、准确、完整。</w:t>
      </w:r>
    </w:p>
    <w:p w14:paraId="00ED5237" w14:textId="77777777" w:rsidR="00D60327" w:rsidRPr="00B43D5D" w:rsidRDefault="00000000">
      <w:pPr>
        <w:spacing w:before="100" w:after="100" w:line="400" w:lineRule="exact"/>
        <w:rPr>
          <w:rFonts w:eastAsia="宋体" w:cs="宋体"/>
          <w:sz w:val="18"/>
          <w:szCs w:val="18"/>
        </w:rPr>
      </w:pPr>
      <w:r w:rsidRPr="00B43D5D">
        <w:rPr>
          <w:rFonts w:eastAsia="宋体" w:cs="宋体"/>
          <w:sz w:val="18"/>
          <w:szCs w:val="18"/>
        </w:rPr>
        <w:t>3.</w:t>
      </w:r>
      <w:r w:rsidRPr="00B43D5D">
        <w:rPr>
          <w:rFonts w:eastAsia="宋体" w:cs="宋体"/>
          <w:sz w:val="18"/>
          <w:szCs w:val="18"/>
        </w:rPr>
        <w:t>第一季度报告是否经审计</w:t>
      </w:r>
    </w:p>
    <w:p w14:paraId="2B77B6AA" w14:textId="77777777" w:rsidR="00D60327" w:rsidRPr="00B43D5D" w:rsidRDefault="00F040C2">
      <w:pPr>
        <w:spacing w:before="100" w:after="100" w:line="400" w:lineRule="exact"/>
        <w:rPr>
          <w:rFonts w:eastAsia="宋体" w:cs="宋体"/>
          <w:sz w:val="18"/>
          <w:szCs w:val="18"/>
        </w:rPr>
      </w:pPr>
      <w:r w:rsidRPr="00F040C2">
        <w:rPr>
          <w:rFonts w:ascii="宋体" w:eastAsia="宋体" w:hAnsi="宋体" w:cs="宋体"/>
          <w:sz w:val="18"/>
          <w:szCs w:val="18"/>
        </w:rPr>
        <w:t>□</w:t>
      </w:r>
      <w:r w:rsidRPr="00B43D5D">
        <w:rPr>
          <w:rFonts w:eastAsia="宋体" w:cs="宋体"/>
          <w:sz w:val="18"/>
          <w:szCs w:val="18"/>
        </w:rPr>
        <w:t>是</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否</w:t>
      </w:r>
    </w:p>
    <w:p w14:paraId="2AA75175" w14:textId="77777777" w:rsidR="00D60327" w:rsidRPr="00B43D5D" w:rsidRDefault="00000000">
      <w:r w:rsidRPr="00B43D5D">
        <w:br w:type="page"/>
      </w:r>
    </w:p>
    <w:p w14:paraId="6FECAF3C" w14:textId="77777777" w:rsidR="00D60327" w:rsidRPr="00B43D5D" w:rsidRDefault="00000000">
      <w:pPr>
        <w:pStyle w:val="headingh1"/>
        <w:spacing w:before="300" w:after="300" w:line="320" w:lineRule="exact"/>
        <w:rPr>
          <w:rFonts w:eastAsia="宋体" w:cs="宋体"/>
          <w:b/>
          <w:bCs/>
          <w:sz w:val="24"/>
          <w:szCs w:val="24"/>
        </w:rPr>
      </w:pPr>
      <w:bookmarkStart w:id="0" w:name="_Toc988889"/>
      <w:r w:rsidRPr="00B43D5D">
        <w:rPr>
          <w:rFonts w:eastAsia="宋体" w:cs="宋体"/>
          <w:b/>
          <w:bCs/>
          <w:sz w:val="24"/>
          <w:szCs w:val="24"/>
        </w:rPr>
        <w:lastRenderedPageBreak/>
        <w:t>一、主要财务数据</w:t>
      </w:r>
      <w:bookmarkEnd w:id="0"/>
    </w:p>
    <w:p w14:paraId="660B7C0E" w14:textId="77777777" w:rsidR="00D60327" w:rsidRPr="00B43D5D" w:rsidRDefault="00000000">
      <w:pPr>
        <w:pStyle w:val="2"/>
        <w:spacing w:before="300" w:after="300" w:line="280" w:lineRule="exact"/>
        <w:rPr>
          <w:rFonts w:eastAsia="宋体" w:cs="宋体"/>
          <w:b/>
          <w:bCs/>
        </w:rPr>
      </w:pPr>
      <w:bookmarkStart w:id="1" w:name="_Toc988890"/>
      <w:r w:rsidRPr="00B43D5D">
        <w:rPr>
          <w:rFonts w:eastAsia="宋体" w:cs="宋体"/>
          <w:b/>
          <w:bCs/>
        </w:rPr>
        <w:t>（一）</w:t>
      </w:r>
      <w:r w:rsidRPr="00B43D5D">
        <w:rPr>
          <w:rFonts w:eastAsia="宋体" w:cs="宋体"/>
          <w:b/>
          <w:bCs/>
        </w:rPr>
        <w:t xml:space="preserve"> </w:t>
      </w:r>
      <w:r w:rsidRPr="00B43D5D">
        <w:rPr>
          <w:rFonts w:eastAsia="宋体" w:cs="宋体"/>
          <w:b/>
          <w:bCs/>
        </w:rPr>
        <w:t>主要会计数据和财务指标</w:t>
      </w:r>
      <w:bookmarkEnd w:id="1"/>
    </w:p>
    <w:p w14:paraId="61A312DB"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公司是否需追溯调整或重述以前年度会计数据</w:t>
      </w:r>
    </w:p>
    <w:p w14:paraId="4817395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w:t>
      </w:r>
      <w:r w:rsidRPr="00B43D5D">
        <w:rPr>
          <w:rFonts w:eastAsia="宋体" w:cs="宋体"/>
          <w:sz w:val="18"/>
          <w:szCs w:val="18"/>
        </w:rPr>
        <w:t>是</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60327" w:rsidRPr="00B43D5D" w14:paraId="548F267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00B4DF" w14:textId="77777777" w:rsidR="00D60327" w:rsidRPr="00B43D5D" w:rsidRDefault="00D603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C27B42A"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379156"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0CF8788"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本报告期比上年同期增减（</w:t>
            </w:r>
            <w:r w:rsidRPr="00B43D5D">
              <w:rPr>
                <w:rFonts w:eastAsia="宋体" w:cs="宋体"/>
                <w:sz w:val="18"/>
                <w:szCs w:val="18"/>
              </w:rPr>
              <w:t>%</w:t>
            </w:r>
            <w:r w:rsidRPr="00B43D5D">
              <w:rPr>
                <w:rFonts w:eastAsia="宋体" w:cs="宋体"/>
                <w:sz w:val="18"/>
                <w:szCs w:val="18"/>
              </w:rPr>
              <w:t>）</w:t>
            </w:r>
          </w:p>
        </w:tc>
      </w:tr>
      <w:tr w:rsidR="00D60327" w:rsidRPr="00B43D5D" w14:paraId="32097C7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C3E76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14:paraId="0090D5B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2,548,633,936.68</w:t>
            </w:r>
          </w:p>
        </w:tc>
        <w:tc>
          <w:tcPr>
            <w:tcW w:w="2410" w:type="dxa"/>
            <w:tcBorders>
              <w:top w:val="single" w:sz="2" w:space="0" w:color="auto"/>
              <w:left w:val="single" w:sz="2" w:space="0" w:color="auto"/>
              <w:bottom w:val="single" w:sz="2" w:space="0" w:color="auto"/>
              <w:right w:val="single" w:sz="2" w:space="0" w:color="auto"/>
            </w:tcBorders>
            <w:vAlign w:val="center"/>
          </w:tcPr>
          <w:p w14:paraId="4F62FCD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2,523,176,556.28</w:t>
            </w:r>
          </w:p>
        </w:tc>
        <w:tc>
          <w:tcPr>
            <w:tcW w:w="2410" w:type="dxa"/>
            <w:tcBorders>
              <w:top w:val="single" w:sz="2" w:space="0" w:color="auto"/>
              <w:left w:val="single" w:sz="2" w:space="0" w:color="auto"/>
              <w:bottom w:val="single" w:sz="2" w:space="0" w:color="auto"/>
              <w:right w:val="single" w:sz="2" w:space="0" w:color="auto"/>
            </w:tcBorders>
            <w:vAlign w:val="center"/>
          </w:tcPr>
          <w:p w14:paraId="238B4CA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1.01%</w:t>
            </w:r>
          </w:p>
        </w:tc>
      </w:tr>
      <w:tr w:rsidR="00D60327" w:rsidRPr="00B43D5D" w14:paraId="218F79C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0F89F1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4CFD437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4,293,625.45</w:t>
            </w:r>
          </w:p>
        </w:tc>
        <w:tc>
          <w:tcPr>
            <w:tcW w:w="2410" w:type="dxa"/>
            <w:tcBorders>
              <w:top w:val="single" w:sz="2" w:space="0" w:color="auto"/>
              <w:left w:val="single" w:sz="2" w:space="0" w:color="auto"/>
              <w:bottom w:val="single" w:sz="2" w:space="0" w:color="auto"/>
              <w:right w:val="single" w:sz="2" w:space="0" w:color="auto"/>
            </w:tcBorders>
            <w:vAlign w:val="center"/>
          </w:tcPr>
          <w:p w14:paraId="2B116EC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30,348,718.37</w:t>
            </w:r>
          </w:p>
        </w:tc>
        <w:tc>
          <w:tcPr>
            <w:tcW w:w="2410" w:type="dxa"/>
            <w:tcBorders>
              <w:top w:val="single" w:sz="2" w:space="0" w:color="auto"/>
              <w:left w:val="single" w:sz="2" w:space="0" w:color="auto"/>
              <w:bottom w:val="single" w:sz="2" w:space="0" w:color="auto"/>
              <w:right w:val="single" w:sz="2" w:space="0" w:color="auto"/>
            </w:tcBorders>
            <w:vAlign w:val="center"/>
          </w:tcPr>
          <w:p w14:paraId="56D4175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-85.85%</w:t>
            </w:r>
          </w:p>
        </w:tc>
      </w:tr>
      <w:tr w:rsidR="00D60327" w:rsidRPr="00B43D5D" w14:paraId="60A96F2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3EE09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3F39F36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3,134,347.32</w:t>
            </w:r>
          </w:p>
        </w:tc>
        <w:tc>
          <w:tcPr>
            <w:tcW w:w="2410" w:type="dxa"/>
            <w:tcBorders>
              <w:top w:val="single" w:sz="2" w:space="0" w:color="auto"/>
              <w:left w:val="single" w:sz="2" w:space="0" w:color="auto"/>
              <w:bottom w:val="single" w:sz="2" w:space="0" w:color="auto"/>
              <w:right w:val="single" w:sz="2" w:space="0" w:color="auto"/>
            </w:tcBorders>
            <w:vAlign w:val="center"/>
          </w:tcPr>
          <w:p w14:paraId="2D3B1F9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30,136,182.86</w:t>
            </w:r>
          </w:p>
        </w:tc>
        <w:tc>
          <w:tcPr>
            <w:tcW w:w="2410" w:type="dxa"/>
            <w:tcBorders>
              <w:top w:val="single" w:sz="2" w:space="0" w:color="auto"/>
              <w:left w:val="single" w:sz="2" w:space="0" w:color="auto"/>
              <w:bottom w:val="single" w:sz="2" w:space="0" w:color="auto"/>
              <w:right w:val="single" w:sz="2" w:space="0" w:color="auto"/>
            </w:tcBorders>
            <w:vAlign w:val="center"/>
          </w:tcPr>
          <w:p w14:paraId="5036C82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-89.60%</w:t>
            </w:r>
          </w:p>
        </w:tc>
      </w:tr>
      <w:tr w:rsidR="00D60327" w:rsidRPr="00B43D5D" w14:paraId="2845344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196BED"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14:paraId="6D4E579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-84,055,644.16</w:t>
            </w:r>
          </w:p>
        </w:tc>
        <w:tc>
          <w:tcPr>
            <w:tcW w:w="2410" w:type="dxa"/>
            <w:tcBorders>
              <w:top w:val="single" w:sz="2" w:space="0" w:color="auto"/>
              <w:left w:val="single" w:sz="2" w:space="0" w:color="auto"/>
              <w:bottom w:val="single" w:sz="2" w:space="0" w:color="auto"/>
              <w:right w:val="single" w:sz="2" w:space="0" w:color="auto"/>
            </w:tcBorders>
            <w:vAlign w:val="center"/>
          </w:tcPr>
          <w:p w14:paraId="7183E6D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-141,897,535.08</w:t>
            </w:r>
          </w:p>
        </w:tc>
        <w:tc>
          <w:tcPr>
            <w:tcW w:w="2410" w:type="dxa"/>
            <w:tcBorders>
              <w:top w:val="single" w:sz="2" w:space="0" w:color="auto"/>
              <w:left w:val="single" w:sz="2" w:space="0" w:color="auto"/>
              <w:bottom w:val="single" w:sz="2" w:space="0" w:color="auto"/>
              <w:right w:val="single" w:sz="2" w:space="0" w:color="auto"/>
            </w:tcBorders>
            <w:vAlign w:val="center"/>
          </w:tcPr>
          <w:p w14:paraId="6C3AD68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40.76%</w:t>
            </w:r>
          </w:p>
        </w:tc>
      </w:tr>
      <w:tr w:rsidR="00D60327" w:rsidRPr="00B43D5D" w14:paraId="18EC0C5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F3D1B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基本每股收益（元</w:t>
            </w:r>
            <w:r w:rsidRPr="00B43D5D">
              <w:rPr>
                <w:rFonts w:eastAsia="宋体" w:cs="宋体"/>
                <w:sz w:val="18"/>
                <w:szCs w:val="18"/>
              </w:rPr>
              <w:t>/</w:t>
            </w:r>
            <w:r w:rsidRPr="00B43D5D">
              <w:rPr>
                <w:rFonts w:eastAsia="宋体"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01C1940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0.004</w:t>
            </w:r>
          </w:p>
        </w:tc>
        <w:tc>
          <w:tcPr>
            <w:tcW w:w="2410" w:type="dxa"/>
            <w:tcBorders>
              <w:top w:val="single" w:sz="2" w:space="0" w:color="auto"/>
              <w:left w:val="single" w:sz="2" w:space="0" w:color="auto"/>
              <w:bottom w:val="single" w:sz="2" w:space="0" w:color="auto"/>
              <w:right w:val="single" w:sz="2" w:space="0" w:color="auto"/>
            </w:tcBorders>
            <w:vAlign w:val="center"/>
          </w:tcPr>
          <w:p w14:paraId="7A599B8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14:paraId="5AAF7A1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-86.67%</w:t>
            </w:r>
          </w:p>
        </w:tc>
      </w:tr>
      <w:tr w:rsidR="00D60327" w:rsidRPr="00B43D5D" w14:paraId="6ADA51C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2A237BA"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稀释每股收益（元</w:t>
            </w:r>
            <w:r w:rsidRPr="00B43D5D">
              <w:rPr>
                <w:rFonts w:eastAsia="宋体" w:cs="宋体"/>
                <w:sz w:val="18"/>
                <w:szCs w:val="18"/>
              </w:rPr>
              <w:t>/</w:t>
            </w:r>
            <w:r w:rsidRPr="00B43D5D">
              <w:rPr>
                <w:rFonts w:eastAsia="宋体"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1440B76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0.014</w:t>
            </w:r>
          </w:p>
        </w:tc>
        <w:tc>
          <w:tcPr>
            <w:tcW w:w="2410" w:type="dxa"/>
            <w:tcBorders>
              <w:top w:val="single" w:sz="2" w:space="0" w:color="auto"/>
              <w:left w:val="single" w:sz="2" w:space="0" w:color="auto"/>
              <w:bottom w:val="single" w:sz="2" w:space="0" w:color="auto"/>
              <w:right w:val="single" w:sz="2" w:space="0" w:color="auto"/>
            </w:tcBorders>
            <w:vAlign w:val="center"/>
          </w:tcPr>
          <w:p w14:paraId="11C8ECA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14:paraId="642B43F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-53.33%</w:t>
            </w:r>
          </w:p>
        </w:tc>
      </w:tr>
      <w:tr w:rsidR="00D60327" w:rsidRPr="00B43D5D" w14:paraId="04460A9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47F7E2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14:paraId="3A188A8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0.32%</w:t>
            </w:r>
          </w:p>
        </w:tc>
        <w:tc>
          <w:tcPr>
            <w:tcW w:w="2410" w:type="dxa"/>
            <w:tcBorders>
              <w:top w:val="single" w:sz="2" w:space="0" w:color="auto"/>
              <w:left w:val="single" w:sz="2" w:space="0" w:color="auto"/>
              <w:bottom w:val="single" w:sz="2" w:space="0" w:color="auto"/>
              <w:right w:val="single" w:sz="2" w:space="0" w:color="auto"/>
            </w:tcBorders>
            <w:vAlign w:val="center"/>
          </w:tcPr>
          <w:p w14:paraId="5A87DC8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2.29%</w:t>
            </w:r>
          </w:p>
        </w:tc>
        <w:tc>
          <w:tcPr>
            <w:tcW w:w="2410" w:type="dxa"/>
            <w:tcBorders>
              <w:top w:val="single" w:sz="2" w:space="0" w:color="auto"/>
              <w:left w:val="single" w:sz="2" w:space="0" w:color="auto"/>
              <w:bottom w:val="single" w:sz="2" w:space="0" w:color="auto"/>
              <w:right w:val="single" w:sz="2" w:space="0" w:color="auto"/>
            </w:tcBorders>
            <w:vAlign w:val="center"/>
          </w:tcPr>
          <w:p w14:paraId="2924CFD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-1.97%</w:t>
            </w:r>
          </w:p>
        </w:tc>
      </w:tr>
      <w:tr w:rsidR="00D60327" w:rsidRPr="00B43D5D" w14:paraId="6C59E8E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108E56" w14:textId="77777777" w:rsidR="00D60327" w:rsidRPr="00B43D5D" w:rsidRDefault="00D603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31200E"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A7965E"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4099D1"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本报告期末比上年度末增减（</w:t>
            </w:r>
            <w:r w:rsidRPr="00B43D5D">
              <w:rPr>
                <w:rFonts w:eastAsia="宋体" w:cs="宋体"/>
                <w:sz w:val="18"/>
                <w:szCs w:val="18"/>
              </w:rPr>
              <w:t>%</w:t>
            </w:r>
            <w:r w:rsidRPr="00B43D5D">
              <w:rPr>
                <w:rFonts w:eastAsia="宋体" w:cs="宋体"/>
                <w:sz w:val="18"/>
                <w:szCs w:val="18"/>
              </w:rPr>
              <w:t>）</w:t>
            </w:r>
          </w:p>
        </w:tc>
      </w:tr>
      <w:tr w:rsidR="00D60327" w:rsidRPr="00B43D5D" w14:paraId="7F4497F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49ABA1"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14:paraId="354A301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5,976,231,808.85</w:t>
            </w:r>
          </w:p>
        </w:tc>
        <w:tc>
          <w:tcPr>
            <w:tcW w:w="2410" w:type="dxa"/>
            <w:tcBorders>
              <w:top w:val="single" w:sz="2" w:space="0" w:color="auto"/>
              <w:left w:val="single" w:sz="2" w:space="0" w:color="auto"/>
              <w:bottom w:val="single" w:sz="2" w:space="0" w:color="auto"/>
              <w:right w:val="single" w:sz="2" w:space="0" w:color="auto"/>
            </w:tcBorders>
            <w:vAlign w:val="center"/>
          </w:tcPr>
          <w:p w14:paraId="7A2455D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5,879,447,058.14</w:t>
            </w:r>
          </w:p>
        </w:tc>
        <w:tc>
          <w:tcPr>
            <w:tcW w:w="2410" w:type="dxa"/>
            <w:tcBorders>
              <w:top w:val="single" w:sz="2" w:space="0" w:color="auto"/>
              <w:left w:val="single" w:sz="2" w:space="0" w:color="auto"/>
              <w:bottom w:val="single" w:sz="2" w:space="0" w:color="auto"/>
              <w:right w:val="single" w:sz="2" w:space="0" w:color="auto"/>
            </w:tcBorders>
            <w:vAlign w:val="center"/>
          </w:tcPr>
          <w:p w14:paraId="5EFF329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1.65%</w:t>
            </w:r>
          </w:p>
        </w:tc>
      </w:tr>
      <w:tr w:rsidR="00D60327" w:rsidRPr="00B43D5D" w14:paraId="27EEB7B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866853"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归属于上市公司股东的所有者权益（元）</w:t>
            </w:r>
          </w:p>
        </w:tc>
        <w:tc>
          <w:tcPr>
            <w:tcW w:w="2410" w:type="dxa"/>
            <w:tcBorders>
              <w:top w:val="single" w:sz="2" w:space="0" w:color="auto"/>
              <w:left w:val="single" w:sz="2" w:space="0" w:color="auto"/>
              <w:bottom w:val="single" w:sz="2" w:space="0" w:color="auto"/>
              <w:right w:val="single" w:sz="2" w:space="0" w:color="auto"/>
            </w:tcBorders>
            <w:vAlign w:val="center"/>
          </w:tcPr>
          <w:p w14:paraId="105CF53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1,507,577,942.75</w:t>
            </w:r>
          </w:p>
        </w:tc>
        <w:tc>
          <w:tcPr>
            <w:tcW w:w="2410" w:type="dxa"/>
            <w:tcBorders>
              <w:top w:val="single" w:sz="2" w:space="0" w:color="auto"/>
              <w:left w:val="single" w:sz="2" w:space="0" w:color="auto"/>
              <w:bottom w:val="single" w:sz="2" w:space="0" w:color="auto"/>
              <w:right w:val="single" w:sz="2" w:space="0" w:color="auto"/>
            </w:tcBorders>
            <w:vAlign w:val="center"/>
          </w:tcPr>
          <w:p w14:paraId="5938409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1,503,284,266.32</w:t>
            </w:r>
          </w:p>
        </w:tc>
        <w:tc>
          <w:tcPr>
            <w:tcW w:w="2410" w:type="dxa"/>
            <w:tcBorders>
              <w:top w:val="single" w:sz="2" w:space="0" w:color="auto"/>
              <w:left w:val="single" w:sz="2" w:space="0" w:color="auto"/>
              <w:bottom w:val="single" w:sz="2" w:space="0" w:color="auto"/>
              <w:right w:val="single" w:sz="2" w:space="0" w:color="auto"/>
            </w:tcBorders>
            <w:vAlign w:val="center"/>
          </w:tcPr>
          <w:p w14:paraId="5E135D4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0.29%</w:t>
            </w:r>
          </w:p>
        </w:tc>
      </w:tr>
    </w:tbl>
    <w:p w14:paraId="055DEEBE" w14:textId="77777777" w:rsidR="00D60327" w:rsidRPr="00B43D5D" w:rsidRDefault="00000000">
      <w:pPr>
        <w:pStyle w:val="2"/>
        <w:spacing w:before="300" w:after="300" w:line="280" w:lineRule="exact"/>
        <w:rPr>
          <w:rFonts w:eastAsia="宋体" w:cs="宋体"/>
          <w:b/>
          <w:bCs/>
        </w:rPr>
      </w:pPr>
      <w:bookmarkStart w:id="2" w:name="_Toc988891"/>
      <w:r w:rsidRPr="00B43D5D">
        <w:rPr>
          <w:rFonts w:eastAsia="宋体" w:cs="宋体"/>
          <w:b/>
          <w:bCs/>
        </w:rPr>
        <w:t>（二）</w:t>
      </w:r>
      <w:r w:rsidRPr="00B43D5D">
        <w:rPr>
          <w:rFonts w:eastAsia="宋体" w:cs="宋体"/>
          <w:b/>
          <w:bCs/>
        </w:rPr>
        <w:t xml:space="preserve"> </w:t>
      </w:r>
      <w:r w:rsidRPr="00B43D5D">
        <w:rPr>
          <w:rFonts w:eastAsia="宋体" w:cs="宋体"/>
          <w:b/>
          <w:bCs/>
        </w:rPr>
        <w:t>非经常性损益项目和金额</w:t>
      </w:r>
      <w:bookmarkEnd w:id="2"/>
    </w:p>
    <w:p w14:paraId="7F9CA6D7"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sym w:font="Wingdings 2" w:char="F052"/>
      </w:r>
      <w:r w:rsidRPr="00B43D5D">
        <w:rPr>
          <w:rFonts w:eastAsia="宋体" w:cs="宋体"/>
          <w:sz w:val="18"/>
          <w:szCs w:val="18"/>
        </w:rPr>
        <w:t>适用</w:t>
      </w:r>
      <w:r w:rsidR="00F040C2" w:rsidRPr="00F040C2">
        <w:rPr>
          <w:rFonts w:ascii="宋体" w:eastAsia="宋体" w:hAnsi="宋体" w:cs="宋体"/>
          <w:sz w:val="18"/>
          <w:szCs w:val="18"/>
        </w:rPr>
        <w:t>□</w:t>
      </w:r>
      <w:r w:rsidRPr="00B43D5D">
        <w:rPr>
          <w:rFonts w:eastAsia="宋体" w:cs="宋体"/>
          <w:sz w:val="18"/>
          <w:szCs w:val="18"/>
        </w:rPr>
        <w:t>不适用</w:t>
      </w:r>
    </w:p>
    <w:p w14:paraId="37B992A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60327" w:rsidRPr="00B43D5D" w14:paraId="62DF8E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3CA108" w14:textId="77777777" w:rsidR="00D60327" w:rsidRPr="00B43D5D" w:rsidRDefault="00000000">
            <w:pPr>
              <w:spacing w:before="40" w:after="40" w:line="240" w:lineRule="exact"/>
              <w:jc w:val="center"/>
              <w:rPr>
                <w:rFonts w:eastAsia="宋体" w:cs="宋体"/>
                <w:sz w:val="18"/>
                <w:szCs w:val="18"/>
              </w:rPr>
            </w:pPr>
            <w:r w:rsidRPr="00B43D5D">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FA93DC" w14:textId="77777777" w:rsidR="00D60327" w:rsidRPr="00B43D5D" w:rsidRDefault="00000000">
            <w:pPr>
              <w:spacing w:before="40" w:after="40" w:line="240" w:lineRule="exact"/>
              <w:jc w:val="center"/>
              <w:rPr>
                <w:rFonts w:eastAsia="宋体" w:cs="宋体"/>
                <w:sz w:val="18"/>
                <w:szCs w:val="18"/>
              </w:rPr>
            </w:pPr>
            <w:r w:rsidRPr="00B43D5D">
              <w:rPr>
                <w:rFonts w:eastAsia="宋体" w:cs="宋体"/>
                <w:sz w:val="18"/>
                <w:szCs w:val="18"/>
              </w:rPr>
              <w:t>本报告</w:t>
            </w:r>
            <w:proofErr w:type="gramStart"/>
            <w:r w:rsidRPr="00B43D5D">
              <w:rPr>
                <w:rFonts w:eastAsia="宋体" w:cs="宋体"/>
                <w:sz w:val="18"/>
                <w:szCs w:val="18"/>
              </w:rPr>
              <w:t>期金额</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074499" w14:textId="77777777" w:rsidR="00D60327" w:rsidRPr="00B43D5D" w:rsidRDefault="00000000">
            <w:pPr>
              <w:spacing w:before="40" w:after="40" w:line="240" w:lineRule="exact"/>
              <w:jc w:val="center"/>
              <w:rPr>
                <w:rFonts w:eastAsia="宋体" w:cs="宋体"/>
                <w:sz w:val="18"/>
                <w:szCs w:val="18"/>
              </w:rPr>
            </w:pPr>
            <w:r w:rsidRPr="00B43D5D">
              <w:rPr>
                <w:rFonts w:eastAsia="宋体" w:cs="宋体"/>
                <w:sz w:val="18"/>
                <w:szCs w:val="18"/>
              </w:rPr>
              <w:t>说明</w:t>
            </w:r>
          </w:p>
        </w:tc>
      </w:tr>
      <w:tr w:rsidR="00D60327" w:rsidRPr="00B43D5D" w14:paraId="796200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5A6FB4"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非流动性资产处置损益（包括已计提资产减值准备的冲销部分）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14:paraId="697C2F7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-919,266.53</w:t>
            </w:r>
          </w:p>
        </w:tc>
        <w:tc>
          <w:tcPr>
            <w:tcW w:w="3213" w:type="dxa"/>
            <w:tcBorders>
              <w:top w:val="single" w:sz="2" w:space="0" w:color="auto"/>
              <w:left w:val="single" w:sz="2" w:space="0" w:color="auto"/>
              <w:bottom w:val="single" w:sz="2" w:space="0" w:color="auto"/>
              <w:right w:val="single" w:sz="2" w:space="0" w:color="auto"/>
            </w:tcBorders>
            <w:vAlign w:val="center"/>
          </w:tcPr>
          <w:p w14:paraId="5C350732" w14:textId="77777777" w:rsidR="00D60327" w:rsidRPr="00B43D5D" w:rsidRDefault="00D60327">
            <w:pPr>
              <w:spacing w:after="0" w:line="240" w:lineRule="exact"/>
              <w:rPr>
                <w:rFonts w:eastAsia="宋体" w:cs="宋体"/>
                <w:sz w:val="18"/>
                <w:szCs w:val="18"/>
              </w:rPr>
            </w:pPr>
          </w:p>
        </w:tc>
      </w:tr>
      <w:tr w:rsidR="00D60327" w:rsidRPr="00B43D5D" w14:paraId="49E870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C39BB1"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4E38BC5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2,635,322.11</w:t>
            </w:r>
          </w:p>
        </w:tc>
        <w:tc>
          <w:tcPr>
            <w:tcW w:w="3213" w:type="dxa"/>
            <w:tcBorders>
              <w:top w:val="single" w:sz="2" w:space="0" w:color="auto"/>
              <w:left w:val="single" w:sz="2" w:space="0" w:color="auto"/>
              <w:bottom w:val="single" w:sz="2" w:space="0" w:color="auto"/>
              <w:right w:val="single" w:sz="2" w:space="0" w:color="auto"/>
            </w:tcBorders>
            <w:vAlign w:val="center"/>
          </w:tcPr>
          <w:p w14:paraId="719DB2FC" w14:textId="77777777" w:rsidR="00D60327" w:rsidRPr="00B43D5D" w:rsidRDefault="00D60327">
            <w:pPr>
              <w:spacing w:after="0" w:line="240" w:lineRule="exact"/>
              <w:rPr>
                <w:rFonts w:eastAsia="宋体" w:cs="宋体"/>
                <w:sz w:val="18"/>
                <w:szCs w:val="18"/>
              </w:rPr>
            </w:pPr>
          </w:p>
        </w:tc>
      </w:tr>
      <w:tr w:rsidR="00D60327" w:rsidRPr="00B43D5D" w14:paraId="2CEDCE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FEB10"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3029B7E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-5,579.05</w:t>
            </w:r>
          </w:p>
        </w:tc>
        <w:tc>
          <w:tcPr>
            <w:tcW w:w="3213" w:type="dxa"/>
            <w:tcBorders>
              <w:top w:val="single" w:sz="2" w:space="0" w:color="auto"/>
              <w:left w:val="single" w:sz="2" w:space="0" w:color="auto"/>
              <w:bottom w:val="single" w:sz="2" w:space="0" w:color="auto"/>
              <w:right w:val="single" w:sz="2" w:space="0" w:color="auto"/>
            </w:tcBorders>
            <w:vAlign w:val="center"/>
          </w:tcPr>
          <w:p w14:paraId="4B80F2C2" w14:textId="77777777" w:rsidR="00D60327" w:rsidRPr="00B43D5D" w:rsidRDefault="00D60327">
            <w:pPr>
              <w:spacing w:after="0" w:line="240" w:lineRule="exact"/>
              <w:rPr>
                <w:rFonts w:eastAsia="宋体" w:cs="宋体"/>
                <w:sz w:val="18"/>
                <w:szCs w:val="18"/>
              </w:rPr>
            </w:pPr>
          </w:p>
        </w:tc>
      </w:tr>
      <w:tr w:rsidR="00D60327" w:rsidRPr="00B43D5D" w14:paraId="37DF2A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0A6132" w14:textId="77777777" w:rsidR="00D60327" w:rsidRPr="00B43D5D" w:rsidRDefault="00000000">
            <w:pPr>
              <w:spacing w:before="40" w:after="40" w:line="240" w:lineRule="exact"/>
              <w:ind w:firstLineChars="200" w:firstLine="360"/>
              <w:rPr>
                <w:rFonts w:eastAsia="宋体" w:cs="宋体"/>
                <w:sz w:val="18"/>
                <w:szCs w:val="18"/>
              </w:rPr>
            </w:pPr>
            <w:r w:rsidRPr="00B43D5D">
              <w:rPr>
                <w:rFonts w:eastAsia="宋体"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3B3F896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551,198.40</w:t>
            </w:r>
          </w:p>
        </w:tc>
        <w:tc>
          <w:tcPr>
            <w:tcW w:w="3213" w:type="dxa"/>
            <w:tcBorders>
              <w:top w:val="single" w:sz="2" w:space="0" w:color="auto"/>
              <w:left w:val="single" w:sz="2" w:space="0" w:color="auto"/>
              <w:bottom w:val="single" w:sz="2" w:space="0" w:color="auto"/>
              <w:right w:val="single" w:sz="2" w:space="0" w:color="auto"/>
            </w:tcBorders>
            <w:vAlign w:val="center"/>
          </w:tcPr>
          <w:p w14:paraId="0F868D15" w14:textId="77777777" w:rsidR="00D60327" w:rsidRPr="00B43D5D" w:rsidRDefault="00D60327">
            <w:pPr>
              <w:spacing w:after="0" w:line="240" w:lineRule="exact"/>
              <w:rPr>
                <w:rFonts w:eastAsia="宋体" w:cs="宋体"/>
                <w:sz w:val="18"/>
                <w:szCs w:val="18"/>
              </w:rPr>
            </w:pPr>
          </w:p>
        </w:tc>
      </w:tr>
      <w:tr w:rsidR="00D60327" w:rsidRPr="00B43D5D" w14:paraId="4E0E0D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725D32"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96DF55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1,159,278.13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69206F" w14:textId="77777777" w:rsidR="00D60327" w:rsidRPr="00B43D5D" w:rsidRDefault="00000000">
            <w:pPr>
              <w:spacing w:before="40" w:after="40" w:line="240" w:lineRule="exact"/>
              <w:jc w:val="center"/>
              <w:rPr>
                <w:rFonts w:eastAsia="宋体" w:cs="宋体"/>
                <w:sz w:val="18"/>
                <w:szCs w:val="18"/>
              </w:rPr>
            </w:pPr>
            <w:r w:rsidRPr="00B43D5D">
              <w:rPr>
                <w:rFonts w:eastAsia="宋体" w:cs="宋体"/>
                <w:sz w:val="18"/>
                <w:szCs w:val="18"/>
              </w:rPr>
              <w:t>--</w:t>
            </w:r>
          </w:p>
        </w:tc>
      </w:tr>
    </w:tbl>
    <w:p w14:paraId="0C250269"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其他符合非经常性损益定义的损益项目的具体情况</w:t>
      </w:r>
    </w:p>
    <w:p w14:paraId="02DA2F65" w14:textId="77777777" w:rsidR="00D60327" w:rsidRPr="00B43D5D" w:rsidRDefault="00F040C2">
      <w:pPr>
        <w:spacing w:after="0" w:line="240" w:lineRule="exact"/>
        <w:rPr>
          <w:rFonts w:eastAsia="宋体" w:cs="宋体"/>
          <w:sz w:val="18"/>
          <w:szCs w:val="18"/>
        </w:rPr>
      </w:pPr>
      <w:r w:rsidRPr="00F040C2">
        <w:rPr>
          <w:rFonts w:ascii="宋体" w:eastAsia="宋体" w:hAnsi="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0758E07B"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公司不存在其他符合非经常性损益定义的损益项目的具体情况。</w:t>
      </w:r>
    </w:p>
    <w:p w14:paraId="77A8774B"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将《公开发行证券的公司信息披露解释性公告第</w:t>
      </w:r>
      <w:r w:rsidRPr="00B43D5D">
        <w:rPr>
          <w:rFonts w:eastAsia="宋体" w:cs="宋体"/>
          <w:sz w:val="18"/>
          <w:szCs w:val="18"/>
        </w:rPr>
        <w:t>1</w:t>
      </w:r>
      <w:r w:rsidRPr="00B43D5D">
        <w:rPr>
          <w:rFonts w:eastAsia="宋体" w:cs="宋体"/>
          <w:sz w:val="18"/>
          <w:szCs w:val="18"/>
        </w:rPr>
        <w:t>号</w:t>
      </w:r>
      <w:r w:rsidRPr="00B43D5D">
        <w:rPr>
          <w:rFonts w:eastAsia="宋体" w:cs="宋体"/>
          <w:sz w:val="18"/>
          <w:szCs w:val="18"/>
        </w:rPr>
        <w:t>——</w:t>
      </w:r>
      <w:r w:rsidRPr="00B43D5D">
        <w:rPr>
          <w:rFonts w:eastAsia="宋体" w:cs="宋体"/>
          <w:sz w:val="18"/>
          <w:szCs w:val="18"/>
        </w:rPr>
        <w:t>非经常性损益》中列举的非经常性损益项目界定为经常性损益项目的情况说明</w:t>
      </w:r>
    </w:p>
    <w:p w14:paraId="14F57A51" w14:textId="77777777" w:rsidR="00D60327" w:rsidRPr="00B43D5D" w:rsidRDefault="00F040C2">
      <w:pPr>
        <w:spacing w:after="0" w:line="240" w:lineRule="exact"/>
        <w:rPr>
          <w:rFonts w:eastAsia="宋体" w:cs="宋体"/>
          <w:sz w:val="18"/>
          <w:szCs w:val="18"/>
        </w:rPr>
      </w:pPr>
      <w:r w:rsidRPr="00F040C2">
        <w:rPr>
          <w:rFonts w:ascii="宋体" w:eastAsia="宋体" w:hAnsi="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2862265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公司不存在将《公开发行证券的公司信息披露解释性公告第</w:t>
      </w:r>
      <w:r w:rsidRPr="00B43D5D">
        <w:rPr>
          <w:rFonts w:eastAsia="宋体" w:cs="宋体"/>
          <w:sz w:val="18"/>
          <w:szCs w:val="18"/>
        </w:rPr>
        <w:t>1</w:t>
      </w:r>
      <w:r w:rsidRPr="00B43D5D">
        <w:rPr>
          <w:rFonts w:eastAsia="宋体" w:cs="宋体"/>
          <w:sz w:val="18"/>
          <w:szCs w:val="18"/>
        </w:rPr>
        <w:t>号</w:t>
      </w:r>
      <w:r w:rsidRPr="00B43D5D">
        <w:rPr>
          <w:rFonts w:eastAsia="宋体" w:cs="宋体"/>
          <w:sz w:val="18"/>
          <w:szCs w:val="18"/>
        </w:rPr>
        <w:t>——</w:t>
      </w:r>
      <w:r w:rsidRPr="00B43D5D">
        <w:rPr>
          <w:rFonts w:eastAsia="宋体" w:cs="宋体"/>
          <w:sz w:val="18"/>
          <w:szCs w:val="18"/>
        </w:rPr>
        <w:t>非经常性损益》中列举的非经常性损益项目界定为经常性损益的项目的情形。</w:t>
      </w:r>
    </w:p>
    <w:p w14:paraId="58663BFC" w14:textId="77777777" w:rsidR="00D60327" w:rsidRPr="00B43D5D" w:rsidRDefault="00000000">
      <w:pPr>
        <w:pStyle w:val="2"/>
        <w:spacing w:before="300" w:after="300" w:line="280" w:lineRule="exact"/>
        <w:rPr>
          <w:rFonts w:eastAsia="宋体" w:cs="宋体"/>
          <w:b/>
          <w:bCs/>
        </w:rPr>
      </w:pPr>
      <w:bookmarkStart w:id="3" w:name="_Toc988892"/>
      <w:r w:rsidRPr="00B43D5D">
        <w:rPr>
          <w:rFonts w:eastAsia="宋体" w:cs="宋体"/>
          <w:b/>
          <w:bCs/>
        </w:rPr>
        <w:t>（三）</w:t>
      </w:r>
      <w:r w:rsidRPr="00B43D5D">
        <w:rPr>
          <w:rFonts w:eastAsia="宋体" w:cs="宋体"/>
          <w:b/>
          <w:bCs/>
        </w:rPr>
        <w:t xml:space="preserve"> </w:t>
      </w:r>
      <w:r w:rsidRPr="00B43D5D">
        <w:rPr>
          <w:rFonts w:eastAsia="宋体" w:cs="宋体"/>
          <w:b/>
          <w:bCs/>
        </w:rPr>
        <w:t>主要会计数据和财务指标发生变动的情况及原因</w:t>
      </w:r>
      <w:bookmarkEnd w:id="3"/>
    </w:p>
    <w:p w14:paraId="651824F6"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sym w:font="Wingdings 2" w:char="F052"/>
      </w:r>
      <w:r w:rsidRPr="00B43D5D">
        <w:rPr>
          <w:rFonts w:eastAsia="宋体" w:cs="宋体"/>
          <w:sz w:val="18"/>
          <w:szCs w:val="18"/>
        </w:rPr>
        <w:t>适用</w:t>
      </w:r>
      <w:r w:rsidR="00F040C2" w:rsidRPr="00F040C2">
        <w:rPr>
          <w:rFonts w:ascii="宋体" w:eastAsia="宋体" w:hAnsi="宋体" w:cs="宋体"/>
          <w:sz w:val="18"/>
          <w:szCs w:val="18"/>
        </w:rPr>
        <w:t>□</w:t>
      </w:r>
      <w:r w:rsidRPr="00B43D5D">
        <w:rPr>
          <w:rFonts w:eastAsia="宋体" w:cs="宋体"/>
          <w:sz w:val="18"/>
          <w:szCs w:val="18"/>
        </w:rPr>
        <w:t>不适用</w:t>
      </w:r>
    </w:p>
    <w:tbl>
      <w:tblPr>
        <w:tblpPr w:leftFromText="180" w:rightFromText="180" w:vertAnchor="text" w:tblpXSpec="center" w:tblpY="1"/>
        <w:tblOverlap w:val="never"/>
        <w:tblW w:w="0" w:type="auto"/>
        <w:tblCellMar>
          <w:left w:w="0" w:type="dxa"/>
          <w:right w:w="0" w:type="dxa"/>
        </w:tblCellMar>
        <w:tblLook w:val="04A0" w:firstRow="1" w:lastRow="0" w:firstColumn="1" w:lastColumn="0" w:noHBand="0" w:noVBand="1"/>
      </w:tblPr>
      <w:tblGrid>
        <w:gridCol w:w="1815"/>
        <w:gridCol w:w="1857"/>
        <w:gridCol w:w="1857"/>
        <w:gridCol w:w="1121"/>
        <w:gridCol w:w="2977"/>
      </w:tblGrid>
      <w:tr w:rsidR="00307086" w:rsidRPr="00B43D5D" w14:paraId="6DF009BD" w14:textId="77777777" w:rsidTr="004D1517">
        <w:trPr>
          <w:divId w:val="1690137419"/>
          <w:trHeight w:val="285"/>
        </w:trPr>
        <w:tc>
          <w:tcPr>
            <w:tcW w:w="0" w:type="auto"/>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A4ED937"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lastRenderedPageBreak/>
              <w:t> </w:t>
            </w:r>
            <w:r w:rsidRPr="00B43D5D">
              <w:rPr>
                <w:rFonts w:eastAsia="宋体" w:hint="eastAsia"/>
                <w:sz w:val="18"/>
                <w:szCs w:val="18"/>
              </w:rPr>
              <w:t>一、合并资产负债表项目（单位：元）</w:t>
            </w:r>
            <w:r w:rsidRPr="00B43D5D">
              <w:rPr>
                <w:rFonts w:eastAsia="宋体" w:hint="eastAsia"/>
                <w:sz w:val="18"/>
                <w:szCs w:val="18"/>
              </w:rPr>
              <w:t> </w:t>
            </w:r>
          </w:p>
        </w:tc>
      </w:tr>
      <w:tr w:rsidR="004D1517" w:rsidRPr="00B43D5D" w14:paraId="4F12643E" w14:textId="77777777" w:rsidTr="007C198B">
        <w:trPr>
          <w:divId w:val="1690137419"/>
          <w:trHeight w:val="648"/>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CB2940B" w14:textId="3F6002CF"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资产</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9E6318D" w14:textId="1E5E6D08"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期末合并</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F07D9F8" w14:textId="6435BE40"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期初合并</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41E094" w14:textId="66CB6420"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本报告期末</w:t>
            </w:r>
            <w:r w:rsidRPr="00B43D5D">
              <w:rPr>
                <w:rFonts w:eastAsia="宋体" w:hint="eastAsia"/>
                <w:sz w:val="18"/>
                <w:szCs w:val="18"/>
              </w:rPr>
              <w:t xml:space="preserve"> </w:t>
            </w:r>
            <w:r w:rsidRPr="00B43D5D">
              <w:rPr>
                <w:rFonts w:eastAsia="宋体" w:hint="eastAsia"/>
                <w:sz w:val="18"/>
                <w:szCs w:val="18"/>
              </w:rPr>
              <w:t>比</w:t>
            </w:r>
            <w:proofErr w:type="gramStart"/>
            <w:r w:rsidRPr="00B43D5D">
              <w:rPr>
                <w:rFonts w:eastAsia="宋体" w:hint="eastAsia"/>
                <w:sz w:val="18"/>
                <w:szCs w:val="18"/>
              </w:rPr>
              <w:t>上年末增</w:t>
            </w:r>
            <w:proofErr w:type="gramEnd"/>
            <w:r w:rsidRPr="00B43D5D">
              <w:rPr>
                <w:rFonts w:eastAsia="宋体" w:hint="eastAsia"/>
                <w:sz w:val="18"/>
                <w:szCs w:val="18"/>
              </w:rPr>
              <w:t xml:space="preserve"> </w:t>
            </w:r>
            <w:r w:rsidRPr="00B43D5D">
              <w:rPr>
                <w:rFonts w:eastAsia="宋体" w:hint="eastAsia"/>
                <w:sz w:val="18"/>
                <w:szCs w:val="18"/>
              </w:rPr>
              <w:t>减（</w:t>
            </w:r>
            <w:r w:rsidRPr="00B43D5D">
              <w:rPr>
                <w:rFonts w:eastAsia="宋体" w:hint="eastAsia"/>
                <w:sz w:val="18"/>
                <w:szCs w:val="18"/>
              </w:rPr>
              <w:t>%</w:t>
            </w:r>
            <w:r w:rsidRPr="00B43D5D">
              <w:rPr>
                <w:rFonts w:eastAsia="宋体" w:hint="eastAsia"/>
                <w:sz w:val="18"/>
                <w:szCs w:val="18"/>
              </w:rPr>
              <w:t>）</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9514D61" w14:textId="0D4570F8"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变动原因说明</w:t>
            </w:r>
          </w:p>
        </w:tc>
      </w:tr>
      <w:tr w:rsidR="004D1517" w:rsidRPr="00B43D5D" w14:paraId="7DA81708"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F9C8ED8"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应收票据</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420B2AA"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2,208,338.00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572CE17"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4,765,410.11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0593A3F"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-53.66%</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1C6053"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主要原因系本期银行承兑汇票到期所致</w:t>
            </w:r>
          </w:p>
        </w:tc>
      </w:tr>
      <w:tr w:rsidR="004D1517" w:rsidRPr="00B43D5D" w14:paraId="2F755237"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48887AA"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预付款项</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4C9650A"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46,065,043.32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D361A21"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30,698,150.97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F955A99"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50.06%</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C18E1A"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主要原因系本期按合同约定预付</w:t>
            </w:r>
            <w:proofErr w:type="gramStart"/>
            <w:r w:rsidRPr="00B43D5D">
              <w:rPr>
                <w:rFonts w:eastAsia="宋体" w:hint="eastAsia"/>
                <w:sz w:val="18"/>
                <w:szCs w:val="18"/>
              </w:rPr>
              <w:t>采购款</w:t>
            </w:r>
            <w:proofErr w:type="gramEnd"/>
            <w:r w:rsidRPr="00B43D5D">
              <w:rPr>
                <w:rFonts w:eastAsia="宋体" w:hint="eastAsia"/>
                <w:sz w:val="18"/>
                <w:szCs w:val="18"/>
              </w:rPr>
              <w:t>和厂房租赁款所致</w:t>
            </w:r>
          </w:p>
        </w:tc>
      </w:tr>
      <w:tr w:rsidR="004D1517" w:rsidRPr="00B43D5D" w14:paraId="682DE60A"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2DFC87E"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其他流动资产</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E1B72AD"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E0B15B7"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18,272.00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A4CD02B"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-100.00%</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DACE6C"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w:t>
            </w:r>
            <w:proofErr w:type="gramStart"/>
            <w:r w:rsidRPr="00B43D5D">
              <w:rPr>
                <w:rFonts w:eastAsia="宋体" w:hint="eastAsia"/>
                <w:sz w:val="18"/>
                <w:szCs w:val="18"/>
              </w:rPr>
              <w:t>系期初留</w:t>
            </w:r>
            <w:proofErr w:type="gramEnd"/>
            <w:r w:rsidRPr="00B43D5D">
              <w:rPr>
                <w:rFonts w:eastAsia="宋体" w:hint="eastAsia"/>
                <w:sz w:val="18"/>
                <w:szCs w:val="18"/>
              </w:rPr>
              <w:t>抵进项税转出所致</w:t>
            </w:r>
          </w:p>
        </w:tc>
      </w:tr>
      <w:tr w:rsidR="004D1517" w:rsidRPr="00B43D5D" w14:paraId="5CF60F77"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3DF018C"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使用权资产</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4B319F"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127,831,815.65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8BB91D5"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55,036,360.58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ED64F87"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132.27%</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B5BBE5"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主要原因系全资子公司巴中龙大租赁熟食工厂所致</w:t>
            </w:r>
          </w:p>
        </w:tc>
      </w:tr>
      <w:tr w:rsidR="004D1517" w:rsidRPr="00B43D5D" w14:paraId="50C1FCFD"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6BC28D0"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长期待摊费用</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B769292"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10,284,664.25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EE1D12A"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5,666,165.25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8222833"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81.51%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16D14C2"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主要原因系全资子公司杰科检测新发生实验室装修费用</w:t>
            </w:r>
          </w:p>
        </w:tc>
      </w:tr>
      <w:tr w:rsidR="004D1517" w:rsidRPr="00B43D5D" w14:paraId="1BBDFDAF"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135DB0"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应付票据</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AFDFDD5"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389,903,547.36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CFFA67F"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294,476,050.02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6A35957"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32.41%</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A7142D"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主要原因系本期开具银行承兑汇票所致</w:t>
            </w:r>
          </w:p>
        </w:tc>
      </w:tr>
      <w:tr w:rsidR="004D1517" w:rsidRPr="00B43D5D" w14:paraId="32700DFA"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2B9D54D"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租赁负债</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E38C3B1"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123,552,304.03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2B8132D"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48,114,380.73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AC46FD3"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156.79%</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02E09F"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主要原因系全资子公司巴中龙大租赁熟食工厂所致</w:t>
            </w:r>
          </w:p>
        </w:tc>
      </w:tr>
      <w:tr w:rsidR="004D1517" w:rsidRPr="00B43D5D" w14:paraId="4281A6F3"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FD4FDF9"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xml:space="preserve">   </w:t>
            </w:r>
            <w:r w:rsidRPr="00B43D5D">
              <w:rPr>
                <w:rFonts w:eastAsia="宋体" w:hint="eastAsia"/>
                <w:sz w:val="18"/>
                <w:szCs w:val="18"/>
              </w:rPr>
              <w:t>长期应付款</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91FFE3D"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41,696,857.56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B69609F"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26,518,125.50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4AC9457"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57.24%</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C3D2FB"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主要原因系本期新增融资租赁所致</w:t>
            </w:r>
          </w:p>
        </w:tc>
      </w:tr>
      <w:tr w:rsidR="00307086" w:rsidRPr="00B43D5D" w14:paraId="12F896A3" w14:textId="77777777" w:rsidTr="004D1517">
        <w:trPr>
          <w:divId w:val="1690137419"/>
          <w:trHeight w:val="285"/>
        </w:trPr>
        <w:tc>
          <w:tcPr>
            <w:tcW w:w="0" w:type="auto"/>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2EE81DC"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二、合并利润表项目（单位：元）</w:t>
            </w:r>
            <w:r w:rsidRPr="00B43D5D">
              <w:rPr>
                <w:rFonts w:eastAsia="宋体" w:hint="eastAsia"/>
                <w:sz w:val="18"/>
                <w:szCs w:val="18"/>
              </w:rPr>
              <w:t> </w:t>
            </w:r>
          </w:p>
        </w:tc>
      </w:tr>
      <w:tr w:rsidR="004D1517" w:rsidRPr="00B43D5D" w14:paraId="66321DD5"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5B7AA28"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项目</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207A130" w14:textId="3E88FF5B"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2025</w:t>
            </w:r>
            <w:r w:rsidRPr="00B43D5D">
              <w:rPr>
                <w:rFonts w:eastAsia="宋体" w:hint="eastAsia"/>
                <w:sz w:val="18"/>
                <w:szCs w:val="18"/>
              </w:rPr>
              <w:t>年</w:t>
            </w:r>
            <w:r w:rsidRPr="00B43D5D">
              <w:rPr>
                <w:rFonts w:eastAsia="宋体" w:hint="eastAsia"/>
                <w:sz w:val="18"/>
                <w:szCs w:val="18"/>
              </w:rPr>
              <w:t>1-3</w:t>
            </w:r>
            <w:r w:rsidRPr="00B43D5D">
              <w:rPr>
                <w:rFonts w:eastAsia="宋体" w:hint="eastAsia"/>
                <w:sz w:val="18"/>
                <w:szCs w:val="18"/>
              </w:rPr>
              <w:t>月</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9BF946B" w14:textId="5FA51C43"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2024</w:t>
            </w:r>
            <w:r w:rsidRPr="00B43D5D">
              <w:rPr>
                <w:rFonts w:eastAsia="宋体" w:hint="eastAsia"/>
                <w:sz w:val="18"/>
                <w:szCs w:val="18"/>
              </w:rPr>
              <w:t>年</w:t>
            </w:r>
            <w:r w:rsidRPr="00B43D5D">
              <w:rPr>
                <w:rFonts w:eastAsia="宋体" w:hint="eastAsia"/>
                <w:sz w:val="18"/>
                <w:szCs w:val="18"/>
              </w:rPr>
              <w:t>1-3</w:t>
            </w:r>
            <w:r w:rsidRPr="00B43D5D">
              <w:rPr>
                <w:rFonts w:eastAsia="宋体" w:hint="eastAsia"/>
                <w:sz w:val="18"/>
                <w:szCs w:val="18"/>
              </w:rPr>
              <w:t>月</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5AD8884" w14:textId="3C51B1F3"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同比变动</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5AF9E8" w14:textId="06F6FC8A"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变动原因说明</w:t>
            </w:r>
          </w:p>
        </w:tc>
      </w:tr>
      <w:tr w:rsidR="004D1517" w:rsidRPr="00B43D5D" w14:paraId="39F2835D"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BAF6B71"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研发费用</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3B99995"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2,278,635.36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245A035"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1,420,023.95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41FB1C6"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60.46%</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EF3CC55"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主要原因系本期增加研发投入所致</w:t>
            </w:r>
          </w:p>
        </w:tc>
      </w:tr>
      <w:tr w:rsidR="004D1517" w:rsidRPr="00B43D5D" w14:paraId="24199A99"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7A66040"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财务费用</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4C74C72"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30,372,250.92 </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CCC790B"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20,068,928.23 </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B4C8DB7"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51.34%</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2E55C7B"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主要原因系本期利息收入减少所致</w:t>
            </w:r>
          </w:p>
        </w:tc>
      </w:tr>
      <w:tr w:rsidR="00013327" w:rsidRPr="00B43D5D" w14:paraId="6B1919EA" w14:textId="77777777" w:rsidTr="008936EB">
        <w:trPr>
          <w:divId w:val="1690137419"/>
          <w:trHeight w:val="285"/>
        </w:trPr>
        <w:tc>
          <w:tcPr>
            <w:tcW w:w="9627"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54CB71A" w14:textId="77777777" w:rsidR="00013327" w:rsidRPr="00B43D5D" w:rsidRDefault="00013327"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三、合并现金流量表项目</w:t>
            </w:r>
            <w:r w:rsidRPr="00B43D5D">
              <w:rPr>
                <w:rFonts w:eastAsia="宋体" w:hint="eastAsia"/>
                <w:sz w:val="18"/>
                <w:szCs w:val="18"/>
              </w:rPr>
              <w:t xml:space="preserve"> </w:t>
            </w:r>
            <w:r w:rsidRPr="00B43D5D">
              <w:rPr>
                <w:rFonts w:eastAsia="宋体" w:hint="eastAsia"/>
                <w:sz w:val="18"/>
                <w:szCs w:val="18"/>
              </w:rPr>
              <w:t>（单位：元）</w:t>
            </w:r>
            <w:r w:rsidRPr="00B43D5D">
              <w:rPr>
                <w:rFonts w:eastAsia="宋体" w:hint="eastAsia"/>
                <w:sz w:val="18"/>
                <w:szCs w:val="18"/>
              </w:rPr>
              <w:t> </w:t>
            </w:r>
          </w:p>
        </w:tc>
      </w:tr>
      <w:tr w:rsidR="004D1517" w:rsidRPr="00B43D5D" w14:paraId="6ECF7562" w14:textId="77777777" w:rsidTr="00013327">
        <w:trPr>
          <w:divId w:val="1690137419"/>
          <w:trHeight w:val="285"/>
        </w:trPr>
        <w:tc>
          <w:tcPr>
            <w:tcW w:w="181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040C10"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项目</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F4F8492" w14:textId="43CA5ACD"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2025</w:t>
            </w:r>
            <w:r w:rsidRPr="00B43D5D">
              <w:rPr>
                <w:rFonts w:eastAsia="宋体" w:hint="eastAsia"/>
                <w:sz w:val="18"/>
                <w:szCs w:val="18"/>
              </w:rPr>
              <w:t>年</w:t>
            </w:r>
            <w:r w:rsidRPr="00B43D5D">
              <w:rPr>
                <w:rFonts w:eastAsia="宋体" w:hint="eastAsia"/>
                <w:sz w:val="18"/>
                <w:szCs w:val="18"/>
              </w:rPr>
              <w:t>1-3</w:t>
            </w:r>
            <w:r w:rsidRPr="00B43D5D">
              <w:rPr>
                <w:rFonts w:eastAsia="宋体" w:hint="eastAsia"/>
                <w:sz w:val="18"/>
                <w:szCs w:val="18"/>
              </w:rPr>
              <w:t>月</w:t>
            </w:r>
          </w:p>
        </w:tc>
        <w:tc>
          <w:tcPr>
            <w:tcW w:w="185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89DCF2D" w14:textId="3697FAFA"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2024</w:t>
            </w:r>
            <w:r w:rsidRPr="00B43D5D">
              <w:rPr>
                <w:rFonts w:eastAsia="宋体" w:hint="eastAsia"/>
                <w:sz w:val="18"/>
                <w:szCs w:val="18"/>
              </w:rPr>
              <w:t>年</w:t>
            </w:r>
            <w:r w:rsidRPr="00B43D5D">
              <w:rPr>
                <w:rFonts w:eastAsia="宋体" w:hint="eastAsia"/>
                <w:sz w:val="18"/>
                <w:szCs w:val="18"/>
              </w:rPr>
              <w:t>1-3</w:t>
            </w:r>
            <w:r w:rsidRPr="00B43D5D">
              <w:rPr>
                <w:rFonts w:eastAsia="宋体" w:hint="eastAsia"/>
                <w:sz w:val="18"/>
                <w:szCs w:val="18"/>
              </w:rPr>
              <w:t>月</w:t>
            </w:r>
          </w:p>
        </w:tc>
        <w:tc>
          <w:tcPr>
            <w:tcW w:w="112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921A7AC" w14:textId="0891DD55"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同比变动</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2A3F6A" w14:textId="085FA175"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变动原因说明</w:t>
            </w:r>
          </w:p>
        </w:tc>
      </w:tr>
      <w:tr w:rsidR="004D1517" w:rsidRPr="00B43D5D" w14:paraId="34AC4E91" w14:textId="77777777" w:rsidTr="00013327">
        <w:trPr>
          <w:divId w:val="1690137419"/>
          <w:trHeight w:val="640"/>
        </w:trPr>
        <w:tc>
          <w:tcPr>
            <w:tcW w:w="18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D7336E"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 </w:t>
            </w:r>
            <w:r w:rsidRPr="00B43D5D">
              <w:rPr>
                <w:rFonts w:eastAsia="宋体" w:hint="eastAsia"/>
                <w:sz w:val="18"/>
                <w:szCs w:val="18"/>
              </w:rPr>
              <w:t>经营活动产生的现金流量净额</w:t>
            </w:r>
            <w:r w:rsidRPr="00B43D5D">
              <w:rPr>
                <w:rFonts w:eastAsia="宋体" w:hint="eastAsia"/>
                <w:sz w:val="18"/>
                <w:szCs w:val="18"/>
              </w:rPr>
              <w:t> </w:t>
            </w:r>
          </w:p>
        </w:tc>
        <w:tc>
          <w:tcPr>
            <w:tcW w:w="18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DCBC23"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-84,055,644.16 </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2A2E89"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-141,897,535.08 </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47EA80"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40.76%</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FC1B32"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主要原因系本期经营活动现金流入增加所致</w:t>
            </w:r>
          </w:p>
        </w:tc>
      </w:tr>
      <w:tr w:rsidR="004D1517" w:rsidRPr="00B43D5D" w14:paraId="630B3BCD" w14:textId="77777777" w:rsidTr="00013327">
        <w:trPr>
          <w:divId w:val="1690137419"/>
          <w:trHeight w:val="480"/>
        </w:trPr>
        <w:tc>
          <w:tcPr>
            <w:tcW w:w="18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4EDED3" w14:textId="77777777" w:rsidR="00307086" w:rsidRPr="00B43D5D" w:rsidRDefault="00000000" w:rsidP="001F55B3">
            <w:pPr>
              <w:spacing w:after="0" w:line="276" w:lineRule="auto"/>
              <w:rPr>
                <w:rFonts w:eastAsia="宋体"/>
                <w:sz w:val="18"/>
                <w:szCs w:val="18"/>
              </w:rPr>
            </w:pPr>
            <w:r w:rsidRPr="00B43D5D">
              <w:rPr>
                <w:rFonts w:eastAsia="宋体" w:hint="eastAsia"/>
                <w:sz w:val="18"/>
                <w:szCs w:val="18"/>
              </w:rPr>
              <w:t>投资活动产生的现金流量净额</w:t>
            </w:r>
          </w:p>
        </w:tc>
        <w:tc>
          <w:tcPr>
            <w:tcW w:w="18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C72FCC"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-8,907,669.69 </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819B92" w14:textId="77777777" w:rsidR="00307086" w:rsidRPr="00B43D5D" w:rsidRDefault="00000000" w:rsidP="007C198B">
            <w:pPr>
              <w:spacing w:after="0" w:line="276" w:lineRule="auto"/>
              <w:jc w:val="right"/>
              <w:rPr>
                <w:rFonts w:eastAsia="宋体"/>
                <w:sz w:val="18"/>
                <w:szCs w:val="18"/>
              </w:rPr>
            </w:pPr>
            <w:r w:rsidRPr="00B43D5D">
              <w:rPr>
                <w:rFonts w:eastAsia="宋体" w:hint="eastAsia"/>
                <w:sz w:val="18"/>
                <w:szCs w:val="18"/>
              </w:rPr>
              <w:t> -81,180,047.63 </w:t>
            </w:r>
          </w:p>
        </w:tc>
        <w:tc>
          <w:tcPr>
            <w:tcW w:w="11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3A108D" w14:textId="77777777" w:rsidR="00307086" w:rsidRPr="00B43D5D" w:rsidRDefault="00000000" w:rsidP="007C198B">
            <w:pPr>
              <w:spacing w:after="0" w:line="276" w:lineRule="auto"/>
              <w:jc w:val="center"/>
              <w:rPr>
                <w:rFonts w:eastAsia="宋体"/>
                <w:sz w:val="18"/>
                <w:szCs w:val="18"/>
              </w:rPr>
            </w:pPr>
            <w:r w:rsidRPr="00B43D5D">
              <w:rPr>
                <w:rFonts w:eastAsia="宋体" w:hint="eastAsia"/>
                <w:sz w:val="18"/>
                <w:szCs w:val="18"/>
              </w:rPr>
              <w:t>89.03%</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99A2E7" w14:textId="77777777" w:rsidR="00307086" w:rsidRPr="00B43D5D" w:rsidRDefault="00000000" w:rsidP="007C198B">
            <w:pPr>
              <w:spacing w:after="0" w:line="276" w:lineRule="auto"/>
              <w:rPr>
                <w:rFonts w:eastAsia="宋体"/>
                <w:sz w:val="18"/>
                <w:szCs w:val="18"/>
              </w:rPr>
            </w:pPr>
            <w:r w:rsidRPr="00B43D5D">
              <w:rPr>
                <w:rFonts w:eastAsia="宋体" w:hint="eastAsia"/>
                <w:sz w:val="18"/>
                <w:szCs w:val="18"/>
              </w:rPr>
              <w:t>主要原因系本期投资收回金额增加导致投资净现金流增加</w:t>
            </w:r>
          </w:p>
        </w:tc>
      </w:tr>
    </w:tbl>
    <w:p w14:paraId="083AC63C" w14:textId="77777777" w:rsidR="00D60327" w:rsidRPr="00B43D5D" w:rsidRDefault="00000000">
      <w:pPr>
        <w:pStyle w:val="headingh1"/>
        <w:spacing w:before="300" w:after="300" w:line="320" w:lineRule="exact"/>
        <w:rPr>
          <w:rFonts w:eastAsia="宋体" w:cs="宋体"/>
          <w:b/>
          <w:bCs/>
          <w:sz w:val="24"/>
          <w:szCs w:val="24"/>
        </w:rPr>
      </w:pPr>
      <w:bookmarkStart w:id="4" w:name="_Toc988893"/>
      <w:r w:rsidRPr="00B43D5D">
        <w:rPr>
          <w:rFonts w:eastAsia="宋体" w:cs="宋体"/>
          <w:b/>
          <w:bCs/>
          <w:sz w:val="24"/>
          <w:szCs w:val="24"/>
        </w:rPr>
        <w:t>二、股东信息</w:t>
      </w:r>
      <w:r w:rsidRPr="00B43D5D">
        <w:rPr>
          <w:rFonts w:eastAsia="宋体" w:cs="宋体"/>
          <w:b/>
          <w:bCs/>
          <w:sz w:val="24"/>
          <w:szCs w:val="24"/>
        </w:rPr>
        <w:t xml:space="preserve"> </w:t>
      </w:r>
      <w:bookmarkEnd w:id="4"/>
    </w:p>
    <w:p w14:paraId="51D398FA" w14:textId="77777777" w:rsidR="00D60327" w:rsidRPr="00B43D5D" w:rsidRDefault="00000000">
      <w:pPr>
        <w:pStyle w:val="2"/>
        <w:spacing w:before="300" w:after="300" w:line="280" w:lineRule="exact"/>
        <w:rPr>
          <w:rFonts w:eastAsia="宋体" w:cs="宋体"/>
          <w:b/>
          <w:bCs/>
        </w:rPr>
      </w:pPr>
      <w:bookmarkStart w:id="5" w:name="_Toc988894"/>
      <w:r w:rsidRPr="00B43D5D">
        <w:rPr>
          <w:rFonts w:eastAsia="宋体" w:cs="宋体"/>
          <w:b/>
          <w:bCs/>
        </w:rPr>
        <w:t>（一）</w:t>
      </w:r>
      <w:r w:rsidRPr="00B43D5D">
        <w:rPr>
          <w:rFonts w:eastAsia="宋体" w:cs="宋体"/>
          <w:b/>
          <w:bCs/>
        </w:rPr>
        <w:t xml:space="preserve"> </w:t>
      </w:r>
      <w:r w:rsidRPr="00B43D5D">
        <w:rPr>
          <w:rFonts w:eastAsia="宋体" w:cs="宋体"/>
          <w:b/>
          <w:bCs/>
        </w:rPr>
        <w:t>普通股股东总数和表决权恢复的优先股股东数量及前十名股东持股情况表</w:t>
      </w:r>
      <w:bookmarkEnd w:id="5"/>
    </w:p>
    <w:p w14:paraId="3DA09CF7" w14:textId="77777777" w:rsidR="00D60327" w:rsidRPr="00B43D5D" w:rsidRDefault="00000000">
      <w:pPr>
        <w:spacing w:before="40" w:after="40" w:line="240" w:lineRule="exact"/>
        <w:jc w:val="right"/>
        <w:rPr>
          <w:rFonts w:eastAsia="宋体" w:cs="宋体"/>
          <w:sz w:val="18"/>
          <w:szCs w:val="18"/>
        </w:rPr>
      </w:pPr>
      <w:r w:rsidRPr="00B43D5D">
        <w:rPr>
          <w:rFonts w:eastAsia="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489"/>
        <w:gridCol w:w="962"/>
        <w:gridCol w:w="1680"/>
        <w:gridCol w:w="1377"/>
        <w:gridCol w:w="1377"/>
        <w:gridCol w:w="1377"/>
      </w:tblGrid>
      <w:tr w:rsidR="00D60327" w:rsidRPr="00B43D5D" w14:paraId="3F75691C" w14:textId="77777777" w:rsidTr="00544B52">
        <w:trPr>
          <w:trHeight w:val="498"/>
        </w:trPr>
        <w:tc>
          <w:tcPr>
            <w:tcW w:w="286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5B28A0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报告期末普通股股东总数</w:t>
            </w:r>
          </w:p>
        </w:tc>
        <w:tc>
          <w:tcPr>
            <w:tcW w:w="962" w:type="dxa"/>
            <w:tcBorders>
              <w:top w:val="single" w:sz="2" w:space="0" w:color="auto"/>
              <w:left w:val="single" w:sz="2" w:space="0" w:color="auto"/>
              <w:bottom w:val="single" w:sz="2" w:space="0" w:color="auto"/>
              <w:right w:val="single" w:sz="2" w:space="0" w:color="auto"/>
            </w:tcBorders>
            <w:vAlign w:val="center"/>
          </w:tcPr>
          <w:p w14:paraId="3D65B6E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31,120</w:t>
            </w:r>
          </w:p>
        </w:tc>
        <w:tc>
          <w:tcPr>
            <w:tcW w:w="443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227D5D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14:paraId="4D43DCA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w:t>
            </w:r>
          </w:p>
        </w:tc>
      </w:tr>
      <w:tr w:rsidR="00D60327" w:rsidRPr="00B43D5D" w14:paraId="50D210BA" w14:textId="77777777" w:rsidTr="00013327">
        <w:trPr>
          <w:trHeight w:val="405"/>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164E319D"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前</w:t>
            </w:r>
            <w:r w:rsidRPr="00B43D5D">
              <w:rPr>
                <w:rFonts w:eastAsia="宋体" w:cs="宋体"/>
                <w:sz w:val="18"/>
                <w:szCs w:val="18"/>
              </w:rPr>
              <w:t>10</w:t>
            </w:r>
            <w:r w:rsidRPr="00B43D5D">
              <w:rPr>
                <w:rFonts w:eastAsia="宋体" w:cs="宋体"/>
                <w:sz w:val="18"/>
                <w:szCs w:val="18"/>
              </w:rPr>
              <w:t>名股东持股情况（不含通过转融通出借股份）</w:t>
            </w:r>
          </w:p>
        </w:tc>
      </w:tr>
      <w:tr w:rsidR="00D60327" w:rsidRPr="00B43D5D" w14:paraId="0A1707CA" w14:textId="77777777" w:rsidTr="00544B5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D88E5B"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股东名称</w:t>
            </w:r>
          </w:p>
        </w:tc>
        <w:tc>
          <w:tcPr>
            <w:tcW w:w="148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DA0A47"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股东性质</w:t>
            </w:r>
          </w:p>
        </w:tc>
        <w:tc>
          <w:tcPr>
            <w:tcW w:w="96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C94219"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持股比例（</w:t>
            </w:r>
            <w:r w:rsidRPr="00B43D5D">
              <w:rPr>
                <w:rFonts w:eastAsia="宋体" w:cs="宋体"/>
                <w:sz w:val="18"/>
                <w:szCs w:val="18"/>
              </w:rPr>
              <w:t>%</w:t>
            </w:r>
            <w:r w:rsidRPr="00B43D5D">
              <w:rPr>
                <w:rFonts w:eastAsia="宋体" w:cs="宋体"/>
                <w:sz w:val="18"/>
                <w:szCs w:val="18"/>
              </w:rPr>
              <w:t>）</w:t>
            </w:r>
          </w:p>
        </w:tc>
        <w:tc>
          <w:tcPr>
            <w:tcW w:w="16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F9A01C"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8022B9"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持有有限</w:t>
            </w:r>
            <w:proofErr w:type="gramStart"/>
            <w:r w:rsidRPr="00B43D5D">
              <w:rPr>
                <w:rFonts w:eastAsia="宋体" w:cs="宋体"/>
                <w:sz w:val="18"/>
                <w:szCs w:val="18"/>
              </w:rPr>
              <w:t>售条件</w:t>
            </w:r>
            <w:proofErr w:type="gramEnd"/>
            <w:r w:rsidRPr="00B43D5D">
              <w:rPr>
                <w:rFonts w:eastAsia="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2C0D0CD"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质押、标记或冻结情况</w:t>
            </w:r>
          </w:p>
        </w:tc>
      </w:tr>
      <w:tr w:rsidR="00D60327" w:rsidRPr="00B43D5D" w14:paraId="1BAFAC73" w14:textId="77777777" w:rsidTr="00544B5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929684" w14:textId="77777777" w:rsidR="00D60327" w:rsidRPr="00B43D5D" w:rsidRDefault="00D60327"/>
        </w:tc>
        <w:tc>
          <w:tcPr>
            <w:tcW w:w="148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A52065" w14:textId="77777777" w:rsidR="00D60327" w:rsidRPr="00B43D5D" w:rsidRDefault="00D60327"/>
        </w:tc>
        <w:tc>
          <w:tcPr>
            <w:tcW w:w="96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D87F63" w14:textId="77777777" w:rsidR="00D60327" w:rsidRPr="00B43D5D" w:rsidRDefault="00D60327"/>
        </w:tc>
        <w:tc>
          <w:tcPr>
            <w:tcW w:w="168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9BB163" w14:textId="77777777" w:rsidR="00D60327" w:rsidRPr="00B43D5D" w:rsidRDefault="00D603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F10B31" w14:textId="77777777" w:rsidR="00D60327" w:rsidRPr="00B43D5D" w:rsidRDefault="00D603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4723C0"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336B7F"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数量</w:t>
            </w:r>
          </w:p>
        </w:tc>
      </w:tr>
      <w:tr w:rsidR="00D60327" w:rsidRPr="00B43D5D" w14:paraId="6F2E6D3F"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D776BE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蓝润发展控股集团有限公司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29744D1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6DBF78E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27.23%</w:t>
            </w:r>
          </w:p>
        </w:tc>
        <w:tc>
          <w:tcPr>
            <w:tcW w:w="1680" w:type="dxa"/>
            <w:tcBorders>
              <w:top w:val="single" w:sz="2" w:space="0" w:color="auto"/>
              <w:left w:val="single" w:sz="2" w:space="0" w:color="auto"/>
              <w:bottom w:val="single" w:sz="2" w:space="0" w:color="auto"/>
              <w:right w:val="single" w:sz="2" w:space="0" w:color="auto"/>
            </w:tcBorders>
            <w:vAlign w:val="center"/>
          </w:tcPr>
          <w:p w14:paraId="658EEDB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293,885,800.00</w:t>
            </w:r>
          </w:p>
        </w:tc>
        <w:tc>
          <w:tcPr>
            <w:tcW w:w="1377" w:type="dxa"/>
            <w:tcBorders>
              <w:top w:val="single" w:sz="2" w:space="0" w:color="auto"/>
              <w:left w:val="single" w:sz="2" w:space="0" w:color="auto"/>
              <w:bottom w:val="single" w:sz="2" w:space="0" w:color="auto"/>
              <w:right w:val="single" w:sz="2" w:space="0" w:color="auto"/>
            </w:tcBorders>
            <w:vAlign w:val="center"/>
          </w:tcPr>
          <w:p w14:paraId="3741982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6A77363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14:paraId="7A677CD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115,885,800.00</w:t>
            </w:r>
          </w:p>
        </w:tc>
      </w:tr>
      <w:tr w:rsidR="00D60327" w:rsidRPr="00B43D5D" w14:paraId="12E9DCE8"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321FC00"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莱阳银龙投资有限公司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29CD7E6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4B77905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7.29%</w:t>
            </w:r>
          </w:p>
        </w:tc>
        <w:tc>
          <w:tcPr>
            <w:tcW w:w="1680" w:type="dxa"/>
            <w:tcBorders>
              <w:top w:val="single" w:sz="2" w:space="0" w:color="auto"/>
              <w:left w:val="single" w:sz="2" w:space="0" w:color="auto"/>
              <w:bottom w:val="single" w:sz="2" w:space="0" w:color="auto"/>
              <w:right w:val="single" w:sz="2" w:space="0" w:color="auto"/>
            </w:tcBorders>
            <w:vAlign w:val="center"/>
          </w:tcPr>
          <w:p w14:paraId="44E9E9D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78,676,000.00</w:t>
            </w:r>
          </w:p>
        </w:tc>
        <w:tc>
          <w:tcPr>
            <w:tcW w:w="1377" w:type="dxa"/>
            <w:tcBorders>
              <w:top w:val="single" w:sz="2" w:space="0" w:color="auto"/>
              <w:left w:val="single" w:sz="2" w:space="0" w:color="auto"/>
              <w:bottom w:val="single" w:sz="2" w:space="0" w:color="auto"/>
              <w:right w:val="single" w:sz="2" w:space="0" w:color="auto"/>
            </w:tcBorders>
            <w:vAlign w:val="center"/>
          </w:tcPr>
          <w:p w14:paraId="5CBBF34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3171E54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7974DA5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6068A7DC"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0CC6FE6"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青岛</w:t>
            </w:r>
            <w:proofErr w:type="gramStart"/>
            <w:r w:rsidRPr="00B43D5D">
              <w:rPr>
                <w:rFonts w:eastAsia="宋体" w:cs="宋体"/>
                <w:sz w:val="18"/>
                <w:szCs w:val="18"/>
              </w:rPr>
              <w:t>洪亨亚</w:t>
            </w:r>
            <w:proofErr w:type="gramEnd"/>
            <w:r w:rsidRPr="00B43D5D">
              <w:rPr>
                <w:rFonts w:eastAsia="宋体" w:cs="宋体"/>
                <w:sz w:val="18"/>
                <w:szCs w:val="18"/>
              </w:rPr>
              <w:t>和实业有限公司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2DED8633"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0C421C7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5.53%</w:t>
            </w:r>
          </w:p>
        </w:tc>
        <w:tc>
          <w:tcPr>
            <w:tcW w:w="1680" w:type="dxa"/>
            <w:tcBorders>
              <w:top w:val="single" w:sz="2" w:space="0" w:color="auto"/>
              <w:left w:val="single" w:sz="2" w:space="0" w:color="auto"/>
              <w:bottom w:val="single" w:sz="2" w:space="0" w:color="auto"/>
              <w:right w:val="single" w:sz="2" w:space="0" w:color="auto"/>
            </w:tcBorders>
            <w:vAlign w:val="center"/>
          </w:tcPr>
          <w:p w14:paraId="5F4B7F3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59,714,200.00</w:t>
            </w:r>
          </w:p>
        </w:tc>
        <w:tc>
          <w:tcPr>
            <w:tcW w:w="1377" w:type="dxa"/>
            <w:tcBorders>
              <w:top w:val="single" w:sz="2" w:space="0" w:color="auto"/>
              <w:left w:val="single" w:sz="2" w:space="0" w:color="auto"/>
              <w:bottom w:val="single" w:sz="2" w:space="0" w:color="auto"/>
              <w:right w:val="single" w:sz="2" w:space="0" w:color="auto"/>
            </w:tcBorders>
            <w:vAlign w:val="center"/>
          </w:tcPr>
          <w:p w14:paraId="6E5D17D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4691E74"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4FC1FF3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3ABC57B8"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9FC9CA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深圳市</w:t>
            </w:r>
            <w:proofErr w:type="gramStart"/>
            <w:r w:rsidRPr="00B43D5D">
              <w:rPr>
                <w:rFonts w:eastAsia="宋体" w:cs="宋体"/>
                <w:sz w:val="18"/>
                <w:szCs w:val="18"/>
              </w:rPr>
              <w:t>钜珲</w:t>
            </w:r>
            <w:proofErr w:type="gramEnd"/>
            <w:r w:rsidRPr="00B43D5D">
              <w:rPr>
                <w:rFonts w:eastAsia="宋体" w:cs="宋体"/>
                <w:sz w:val="18"/>
                <w:szCs w:val="18"/>
              </w:rPr>
              <w:t>实业有限公司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5B139F6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1AD7AE6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3.81%</w:t>
            </w:r>
          </w:p>
        </w:tc>
        <w:tc>
          <w:tcPr>
            <w:tcW w:w="1680" w:type="dxa"/>
            <w:tcBorders>
              <w:top w:val="single" w:sz="2" w:space="0" w:color="auto"/>
              <w:left w:val="single" w:sz="2" w:space="0" w:color="auto"/>
              <w:bottom w:val="single" w:sz="2" w:space="0" w:color="auto"/>
              <w:right w:val="single" w:sz="2" w:space="0" w:color="auto"/>
            </w:tcBorders>
            <w:vAlign w:val="center"/>
          </w:tcPr>
          <w:p w14:paraId="5F4A79C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41,119,684.00</w:t>
            </w:r>
          </w:p>
        </w:tc>
        <w:tc>
          <w:tcPr>
            <w:tcW w:w="1377" w:type="dxa"/>
            <w:tcBorders>
              <w:top w:val="single" w:sz="2" w:space="0" w:color="auto"/>
              <w:left w:val="single" w:sz="2" w:space="0" w:color="auto"/>
              <w:bottom w:val="single" w:sz="2" w:space="0" w:color="auto"/>
              <w:right w:val="single" w:sz="2" w:space="0" w:color="auto"/>
            </w:tcBorders>
            <w:vAlign w:val="center"/>
          </w:tcPr>
          <w:p w14:paraId="472F021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16FFFA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70B0691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36209E9B"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67E08E1"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银河德</w:t>
            </w:r>
            <w:proofErr w:type="gramStart"/>
            <w:r w:rsidRPr="00B43D5D">
              <w:rPr>
                <w:rFonts w:eastAsia="宋体" w:cs="宋体"/>
                <w:sz w:val="18"/>
                <w:szCs w:val="18"/>
              </w:rPr>
              <w:t>睿</w:t>
            </w:r>
            <w:proofErr w:type="gramEnd"/>
            <w:r w:rsidRPr="00B43D5D">
              <w:rPr>
                <w:rFonts w:eastAsia="宋体" w:cs="宋体"/>
                <w:sz w:val="18"/>
                <w:szCs w:val="18"/>
              </w:rPr>
              <w:t>资本管理有限公司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0C27942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656C668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2.82%</w:t>
            </w:r>
          </w:p>
        </w:tc>
        <w:tc>
          <w:tcPr>
            <w:tcW w:w="1680" w:type="dxa"/>
            <w:tcBorders>
              <w:top w:val="single" w:sz="2" w:space="0" w:color="auto"/>
              <w:left w:val="single" w:sz="2" w:space="0" w:color="auto"/>
              <w:bottom w:val="single" w:sz="2" w:space="0" w:color="auto"/>
              <w:right w:val="single" w:sz="2" w:space="0" w:color="auto"/>
            </w:tcBorders>
            <w:vAlign w:val="center"/>
          </w:tcPr>
          <w:p w14:paraId="0AA61D4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30,407,805.00</w:t>
            </w:r>
          </w:p>
        </w:tc>
        <w:tc>
          <w:tcPr>
            <w:tcW w:w="1377" w:type="dxa"/>
            <w:tcBorders>
              <w:top w:val="single" w:sz="2" w:space="0" w:color="auto"/>
              <w:left w:val="single" w:sz="2" w:space="0" w:color="auto"/>
              <w:bottom w:val="single" w:sz="2" w:space="0" w:color="auto"/>
              <w:right w:val="single" w:sz="2" w:space="0" w:color="auto"/>
            </w:tcBorders>
            <w:vAlign w:val="center"/>
          </w:tcPr>
          <w:p w14:paraId="21BD737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C03C484"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3796FAC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672FB972"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C717E1F" w14:textId="77777777" w:rsidR="00D60327" w:rsidRPr="00B43D5D" w:rsidRDefault="00000000">
            <w:pPr>
              <w:spacing w:after="0" w:line="240" w:lineRule="exact"/>
              <w:rPr>
                <w:rFonts w:eastAsia="宋体" w:cs="宋体"/>
                <w:sz w:val="18"/>
                <w:szCs w:val="18"/>
              </w:rPr>
            </w:pPr>
            <w:proofErr w:type="gramStart"/>
            <w:r w:rsidRPr="00B43D5D">
              <w:rPr>
                <w:rFonts w:eastAsia="宋体" w:cs="宋体"/>
                <w:sz w:val="18"/>
                <w:szCs w:val="18"/>
              </w:rPr>
              <w:lastRenderedPageBreak/>
              <w:t>晟弘资产</w:t>
            </w:r>
            <w:proofErr w:type="gramEnd"/>
            <w:r w:rsidRPr="00B43D5D">
              <w:rPr>
                <w:rFonts w:eastAsia="宋体" w:cs="宋体"/>
                <w:sz w:val="18"/>
                <w:szCs w:val="18"/>
              </w:rPr>
              <w:t>管理（珠海）有限公司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49002E9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27096EE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2.72%</w:t>
            </w:r>
          </w:p>
        </w:tc>
        <w:tc>
          <w:tcPr>
            <w:tcW w:w="1680" w:type="dxa"/>
            <w:tcBorders>
              <w:top w:val="single" w:sz="2" w:space="0" w:color="auto"/>
              <w:left w:val="single" w:sz="2" w:space="0" w:color="auto"/>
              <w:bottom w:val="single" w:sz="2" w:space="0" w:color="auto"/>
              <w:right w:val="single" w:sz="2" w:space="0" w:color="auto"/>
            </w:tcBorders>
            <w:vAlign w:val="center"/>
          </w:tcPr>
          <w:p w14:paraId="2FF0E91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29,376,135.00</w:t>
            </w:r>
          </w:p>
        </w:tc>
        <w:tc>
          <w:tcPr>
            <w:tcW w:w="1377" w:type="dxa"/>
            <w:tcBorders>
              <w:top w:val="single" w:sz="2" w:space="0" w:color="auto"/>
              <w:left w:val="single" w:sz="2" w:space="0" w:color="auto"/>
              <w:bottom w:val="single" w:sz="2" w:space="0" w:color="auto"/>
              <w:right w:val="single" w:sz="2" w:space="0" w:color="auto"/>
            </w:tcBorders>
            <w:vAlign w:val="center"/>
          </w:tcPr>
          <w:p w14:paraId="482AE84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311DCC3A"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5F309E2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6448B8D2"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CEA399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广州森控实业有限公司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30B0DE6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0C51E3C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1.71%</w:t>
            </w:r>
          </w:p>
        </w:tc>
        <w:tc>
          <w:tcPr>
            <w:tcW w:w="1680" w:type="dxa"/>
            <w:tcBorders>
              <w:top w:val="single" w:sz="2" w:space="0" w:color="auto"/>
              <w:left w:val="single" w:sz="2" w:space="0" w:color="auto"/>
              <w:bottom w:val="single" w:sz="2" w:space="0" w:color="auto"/>
              <w:right w:val="single" w:sz="2" w:space="0" w:color="auto"/>
            </w:tcBorders>
            <w:vAlign w:val="center"/>
          </w:tcPr>
          <w:p w14:paraId="3C9B02A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18,496,790.00</w:t>
            </w:r>
          </w:p>
        </w:tc>
        <w:tc>
          <w:tcPr>
            <w:tcW w:w="1377" w:type="dxa"/>
            <w:tcBorders>
              <w:top w:val="single" w:sz="2" w:space="0" w:color="auto"/>
              <w:left w:val="single" w:sz="2" w:space="0" w:color="auto"/>
              <w:bottom w:val="single" w:sz="2" w:space="0" w:color="auto"/>
              <w:right w:val="single" w:sz="2" w:space="0" w:color="auto"/>
            </w:tcBorders>
            <w:vAlign w:val="center"/>
          </w:tcPr>
          <w:p w14:paraId="21C1D2E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23C5BD8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74044E9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5271CAF7"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4E73DC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广州钜甄实业有限公司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463923C7"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191E5D2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1.60%</w:t>
            </w:r>
          </w:p>
        </w:tc>
        <w:tc>
          <w:tcPr>
            <w:tcW w:w="1680" w:type="dxa"/>
            <w:tcBorders>
              <w:top w:val="single" w:sz="2" w:space="0" w:color="auto"/>
              <w:left w:val="single" w:sz="2" w:space="0" w:color="auto"/>
              <w:bottom w:val="single" w:sz="2" w:space="0" w:color="auto"/>
              <w:right w:val="single" w:sz="2" w:space="0" w:color="auto"/>
            </w:tcBorders>
            <w:vAlign w:val="center"/>
          </w:tcPr>
          <w:p w14:paraId="3CE7EB5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17,270,315.00</w:t>
            </w:r>
          </w:p>
        </w:tc>
        <w:tc>
          <w:tcPr>
            <w:tcW w:w="1377" w:type="dxa"/>
            <w:tcBorders>
              <w:top w:val="single" w:sz="2" w:space="0" w:color="auto"/>
              <w:left w:val="single" w:sz="2" w:space="0" w:color="auto"/>
              <w:bottom w:val="single" w:sz="2" w:space="0" w:color="auto"/>
              <w:right w:val="single" w:sz="2" w:space="0" w:color="auto"/>
            </w:tcBorders>
            <w:vAlign w:val="center"/>
          </w:tcPr>
          <w:p w14:paraId="283D655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5664AB0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6F029DE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714BA703"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2844A5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上海鼎译智能科技有限公司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58258316"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3222D0E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1.57%</w:t>
            </w:r>
          </w:p>
        </w:tc>
        <w:tc>
          <w:tcPr>
            <w:tcW w:w="1680" w:type="dxa"/>
            <w:tcBorders>
              <w:top w:val="single" w:sz="2" w:space="0" w:color="auto"/>
              <w:left w:val="single" w:sz="2" w:space="0" w:color="auto"/>
              <w:bottom w:val="single" w:sz="2" w:space="0" w:color="auto"/>
              <w:right w:val="single" w:sz="2" w:space="0" w:color="auto"/>
            </w:tcBorders>
            <w:vAlign w:val="center"/>
          </w:tcPr>
          <w:p w14:paraId="7CB5666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16,989,271.00</w:t>
            </w:r>
          </w:p>
        </w:tc>
        <w:tc>
          <w:tcPr>
            <w:tcW w:w="1377" w:type="dxa"/>
            <w:tcBorders>
              <w:top w:val="single" w:sz="2" w:space="0" w:color="auto"/>
              <w:left w:val="single" w:sz="2" w:space="0" w:color="auto"/>
              <w:bottom w:val="single" w:sz="2" w:space="0" w:color="auto"/>
              <w:right w:val="single" w:sz="2" w:space="0" w:color="auto"/>
            </w:tcBorders>
            <w:vAlign w:val="center"/>
          </w:tcPr>
          <w:p w14:paraId="5625EBC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7D44A2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762E825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6925DE65" w14:textId="77777777" w:rsidTr="00544B5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E5302B7"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上海梵钏实业有限公司</w:t>
            </w:r>
          </w:p>
        </w:tc>
        <w:tc>
          <w:tcPr>
            <w:tcW w:w="1489" w:type="dxa"/>
            <w:tcBorders>
              <w:top w:val="single" w:sz="2" w:space="0" w:color="auto"/>
              <w:left w:val="single" w:sz="2" w:space="0" w:color="auto"/>
              <w:bottom w:val="single" w:sz="2" w:space="0" w:color="auto"/>
              <w:right w:val="single" w:sz="2" w:space="0" w:color="auto"/>
            </w:tcBorders>
            <w:vAlign w:val="center"/>
          </w:tcPr>
          <w:p w14:paraId="519C2496"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境内非国有法人</w:t>
            </w:r>
          </w:p>
        </w:tc>
        <w:tc>
          <w:tcPr>
            <w:tcW w:w="962" w:type="dxa"/>
            <w:tcBorders>
              <w:top w:val="single" w:sz="2" w:space="0" w:color="auto"/>
              <w:left w:val="single" w:sz="2" w:space="0" w:color="auto"/>
              <w:bottom w:val="single" w:sz="2" w:space="0" w:color="auto"/>
              <w:right w:val="single" w:sz="2" w:space="0" w:color="auto"/>
            </w:tcBorders>
            <w:vAlign w:val="center"/>
          </w:tcPr>
          <w:p w14:paraId="6E345CF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1.28%</w:t>
            </w:r>
          </w:p>
        </w:tc>
        <w:tc>
          <w:tcPr>
            <w:tcW w:w="1680" w:type="dxa"/>
            <w:tcBorders>
              <w:top w:val="single" w:sz="2" w:space="0" w:color="auto"/>
              <w:left w:val="single" w:sz="2" w:space="0" w:color="auto"/>
              <w:bottom w:val="single" w:sz="2" w:space="0" w:color="auto"/>
              <w:right w:val="single" w:sz="2" w:space="0" w:color="auto"/>
            </w:tcBorders>
            <w:vAlign w:val="center"/>
          </w:tcPr>
          <w:p w14:paraId="69DE6A3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13,801,050.00</w:t>
            </w:r>
          </w:p>
        </w:tc>
        <w:tc>
          <w:tcPr>
            <w:tcW w:w="1377" w:type="dxa"/>
            <w:tcBorders>
              <w:top w:val="single" w:sz="2" w:space="0" w:color="auto"/>
              <w:left w:val="single" w:sz="2" w:space="0" w:color="auto"/>
              <w:bottom w:val="single" w:sz="2" w:space="0" w:color="auto"/>
              <w:right w:val="single" w:sz="2" w:space="0" w:color="auto"/>
            </w:tcBorders>
            <w:vAlign w:val="center"/>
          </w:tcPr>
          <w:p w14:paraId="149D596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37ACE2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14:paraId="4944A2C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w:t>
            </w:r>
          </w:p>
        </w:tc>
      </w:tr>
      <w:tr w:rsidR="00D60327" w:rsidRPr="00B43D5D" w14:paraId="45B33AC5"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6CD1BFAD"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前</w:t>
            </w:r>
            <w:r w:rsidRPr="00B43D5D">
              <w:rPr>
                <w:rFonts w:eastAsia="宋体" w:cs="宋体"/>
                <w:sz w:val="18"/>
                <w:szCs w:val="18"/>
              </w:rPr>
              <w:t>10</w:t>
            </w:r>
            <w:r w:rsidRPr="00B43D5D">
              <w:rPr>
                <w:rFonts w:eastAsia="宋体" w:cs="宋体"/>
                <w:sz w:val="18"/>
                <w:szCs w:val="18"/>
              </w:rPr>
              <w:t>名无限</w:t>
            </w:r>
            <w:proofErr w:type="gramStart"/>
            <w:r w:rsidRPr="00B43D5D">
              <w:rPr>
                <w:rFonts w:eastAsia="宋体" w:cs="宋体"/>
                <w:sz w:val="18"/>
                <w:szCs w:val="18"/>
              </w:rPr>
              <w:t>售条件</w:t>
            </w:r>
            <w:proofErr w:type="gramEnd"/>
            <w:r w:rsidRPr="00B43D5D">
              <w:rPr>
                <w:rFonts w:eastAsia="宋体" w:cs="宋体"/>
                <w:sz w:val="18"/>
                <w:szCs w:val="18"/>
              </w:rPr>
              <w:t>股东持股情况（不含通过转融通出借股份、高管锁定股）</w:t>
            </w:r>
          </w:p>
        </w:tc>
      </w:tr>
      <w:tr w:rsidR="00D60327" w:rsidRPr="00B43D5D" w14:paraId="15EB47B9" w14:textId="77777777" w:rsidTr="00544B52">
        <w:trPr>
          <w:trHeight w:val="240"/>
        </w:trPr>
        <w:tc>
          <w:tcPr>
            <w:tcW w:w="286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E27934"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股东名称</w:t>
            </w:r>
          </w:p>
        </w:tc>
        <w:tc>
          <w:tcPr>
            <w:tcW w:w="4019"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506702"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持有无限</w:t>
            </w:r>
            <w:proofErr w:type="gramStart"/>
            <w:r w:rsidRPr="00B43D5D">
              <w:rPr>
                <w:rFonts w:eastAsia="宋体" w:cs="宋体"/>
                <w:sz w:val="18"/>
                <w:szCs w:val="18"/>
              </w:rPr>
              <w:t>售条件</w:t>
            </w:r>
            <w:proofErr w:type="gramEnd"/>
            <w:r w:rsidRPr="00B43D5D">
              <w:rPr>
                <w:rFonts w:eastAsia="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8C6429"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股份种类</w:t>
            </w:r>
          </w:p>
        </w:tc>
      </w:tr>
      <w:tr w:rsidR="00D60327" w:rsidRPr="00B43D5D" w14:paraId="3A960596" w14:textId="77777777" w:rsidTr="00544B52">
        <w:trPr>
          <w:trHeight w:val="240"/>
        </w:trPr>
        <w:tc>
          <w:tcPr>
            <w:tcW w:w="2866" w:type="dxa"/>
            <w:gridSpan w:val="2"/>
            <w:vMerge/>
            <w:tcBorders>
              <w:top w:val="single" w:sz="2" w:space="0" w:color="auto"/>
              <w:left w:val="single" w:sz="2" w:space="0" w:color="auto"/>
              <w:bottom w:val="single" w:sz="2" w:space="0" w:color="auto"/>
              <w:right w:val="single" w:sz="2" w:space="0" w:color="auto"/>
            </w:tcBorders>
            <w:vAlign w:val="center"/>
          </w:tcPr>
          <w:p w14:paraId="7E2B3AFA" w14:textId="77777777" w:rsidR="00D60327" w:rsidRPr="00B43D5D" w:rsidRDefault="00D60327"/>
        </w:tc>
        <w:tc>
          <w:tcPr>
            <w:tcW w:w="4019" w:type="dxa"/>
            <w:gridSpan w:val="3"/>
            <w:vMerge/>
            <w:tcBorders>
              <w:top w:val="single" w:sz="2" w:space="0" w:color="auto"/>
              <w:left w:val="single" w:sz="2" w:space="0" w:color="auto"/>
              <w:bottom w:val="single" w:sz="2" w:space="0" w:color="auto"/>
              <w:right w:val="single" w:sz="2" w:space="0" w:color="auto"/>
            </w:tcBorders>
            <w:vAlign w:val="center"/>
          </w:tcPr>
          <w:p w14:paraId="5B82808E" w14:textId="77777777" w:rsidR="00D60327" w:rsidRPr="00B43D5D" w:rsidRDefault="00D603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8AAB9E"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AE692AF"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数量</w:t>
            </w:r>
          </w:p>
        </w:tc>
      </w:tr>
      <w:tr w:rsidR="00D60327" w:rsidRPr="00B43D5D" w14:paraId="50F3EBE3"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2861264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蓝润发展控股集团有限公司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32075DD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293,885,800.00</w:t>
            </w:r>
          </w:p>
        </w:tc>
        <w:tc>
          <w:tcPr>
            <w:tcW w:w="1377" w:type="dxa"/>
            <w:tcBorders>
              <w:top w:val="single" w:sz="2" w:space="0" w:color="auto"/>
              <w:left w:val="single" w:sz="2" w:space="0" w:color="auto"/>
              <w:bottom w:val="single" w:sz="2" w:space="0" w:color="auto"/>
              <w:right w:val="single" w:sz="2" w:space="0" w:color="auto"/>
            </w:tcBorders>
            <w:vAlign w:val="center"/>
          </w:tcPr>
          <w:p w14:paraId="5FA8FE30"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712C70E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293,885,800.00</w:t>
            </w:r>
          </w:p>
        </w:tc>
      </w:tr>
      <w:tr w:rsidR="00D60327" w:rsidRPr="00B43D5D" w14:paraId="6D4B493A"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38AD567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莱阳银龙投资有限公司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6CDB7F8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78,676,000.00</w:t>
            </w:r>
          </w:p>
        </w:tc>
        <w:tc>
          <w:tcPr>
            <w:tcW w:w="1377" w:type="dxa"/>
            <w:tcBorders>
              <w:top w:val="single" w:sz="2" w:space="0" w:color="auto"/>
              <w:left w:val="single" w:sz="2" w:space="0" w:color="auto"/>
              <w:bottom w:val="single" w:sz="2" w:space="0" w:color="auto"/>
              <w:right w:val="single" w:sz="2" w:space="0" w:color="auto"/>
            </w:tcBorders>
            <w:vAlign w:val="center"/>
          </w:tcPr>
          <w:p w14:paraId="3BB94061"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4CE7A25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78,676,000.00</w:t>
            </w:r>
          </w:p>
        </w:tc>
      </w:tr>
      <w:tr w:rsidR="00D60327" w:rsidRPr="00B43D5D" w14:paraId="2F196DC0"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7C4538A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青岛</w:t>
            </w:r>
            <w:proofErr w:type="gramStart"/>
            <w:r w:rsidRPr="00B43D5D">
              <w:rPr>
                <w:rFonts w:eastAsia="宋体" w:cs="宋体"/>
                <w:sz w:val="18"/>
                <w:szCs w:val="18"/>
              </w:rPr>
              <w:t>洪亨亚</w:t>
            </w:r>
            <w:proofErr w:type="gramEnd"/>
            <w:r w:rsidRPr="00B43D5D">
              <w:rPr>
                <w:rFonts w:eastAsia="宋体" w:cs="宋体"/>
                <w:sz w:val="18"/>
                <w:szCs w:val="18"/>
              </w:rPr>
              <w:t>和实业有限公司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069BE90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59,714,200.00</w:t>
            </w:r>
          </w:p>
        </w:tc>
        <w:tc>
          <w:tcPr>
            <w:tcW w:w="1377" w:type="dxa"/>
            <w:tcBorders>
              <w:top w:val="single" w:sz="2" w:space="0" w:color="auto"/>
              <w:left w:val="single" w:sz="2" w:space="0" w:color="auto"/>
              <w:bottom w:val="single" w:sz="2" w:space="0" w:color="auto"/>
              <w:right w:val="single" w:sz="2" w:space="0" w:color="auto"/>
            </w:tcBorders>
            <w:vAlign w:val="center"/>
          </w:tcPr>
          <w:p w14:paraId="2647F449"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31734B3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59,714,200.00</w:t>
            </w:r>
          </w:p>
        </w:tc>
      </w:tr>
      <w:tr w:rsidR="00D60327" w:rsidRPr="00B43D5D" w14:paraId="60D1F0AE"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7D94206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深圳市</w:t>
            </w:r>
            <w:proofErr w:type="gramStart"/>
            <w:r w:rsidRPr="00B43D5D">
              <w:rPr>
                <w:rFonts w:eastAsia="宋体" w:cs="宋体"/>
                <w:sz w:val="18"/>
                <w:szCs w:val="18"/>
              </w:rPr>
              <w:t>钜珲</w:t>
            </w:r>
            <w:proofErr w:type="gramEnd"/>
            <w:r w:rsidRPr="00B43D5D">
              <w:rPr>
                <w:rFonts w:eastAsia="宋体" w:cs="宋体"/>
                <w:sz w:val="18"/>
                <w:szCs w:val="18"/>
              </w:rPr>
              <w:t>实业有限公司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36AB544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41,119,684.00</w:t>
            </w:r>
          </w:p>
        </w:tc>
        <w:tc>
          <w:tcPr>
            <w:tcW w:w="1377" w:type="dxa"/>
            <w:tcBorders>
              <w:top w:val="single" w:sz="2" w:space="0" w:color="auto"/>
              <w:left w:val="single" w:sz="2" w:space="0" w:color="auto"/>
              <w:bottom w:val="single" w:sz="2" w:space="0" w:color="auto"/>
              <w:right w:val="single" w:sz="2" w:space="0" w:color="auto"/>
            </w:tcBorders>
            <w:vAlign w:val="center"/>
          </w:tcPr>
          <w:p w14:paraId="65CDDBD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2576FCE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41,119,684.00</w:t>
            </w:r>
          </w:p>
        </w:tc>
      </w:tr>
      <w:tr w:rsidR="00D60327" w:rsidRPr="00B43D5D" w14:paraId="7AD7B7CF"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710B2238"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银河德</w:t>
            </w:r>
            <w:proofErr w:type="gramStart"/>
            <w:r w:rsidRPr="00B43D5D">
              <w:rPr>
                <w:rFonts w:eastAsia="宋体" w:cs="宋体"/>
                <w:sz w:val="18"/>
                <w:szCs w:val="18"/>
              </w:rPr>
              <w:t>睿</w:t>
            </w:r>
            <w:proofErr w:type="gramEnd"/>
            <w:r w:rsidRPr="00B43D5D">
              <w:rPr>
                <w:rFonts w:eastAsia="宋体" w:cs="宋体"/>
                <w:sz w:val="18"/>
                <w:szCs w:val="18"/>
              </w:rPr>
              <w:t>资本管理有限公司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532CA47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30,407,805.00</w:t>
            </w:r>
          </w:p>
        </w:tc>
        <w:tc>
          <w:tcPr>
            <w:tcW w:w="1377" w:type="dxa"/>
            <w:tcBorders>
              <w:top w:val="single" w:sz="2" w:space="0" w:color="auto"/>
              <w:left w:val="single" w:sz="2" w:space="0" w:color="auto"/>
              <w:bottom w:val="single" w:sz="2" w:space="0" w:color="auto"/>
              <w:right w:val="single" w:sz="2" w:space="0" w:color="auto"/>
            </w:tcBorders>
            <w:vAlign w:val="center"/>
          </w:tcPr>
          <w:p w14:paraId="72AE7F9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2B6272B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30,407,805.00</w:t>
            </w:r>
          </w:p>
        </w:tc>
      </w:tr>
      <w:tr w:rsidR="00D60327" w:rsidRPr="00B43D5D" w14:paraId="74CD2BF7"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40B37E87" w14:textId="77777777" w:rsidR="00D60327" w:rsidRPr="00B43D5D" w:rsidRDefault="00000000">
            <w:pPr>
              <w:spacing w:after="0" w:line="240" w:lineRule="exact"/>
              <w:rPr>
                <w:rFonts w:eastAsia="宋体" w:cs="宋体"/>
                <w:sz w:val="18"/>
                <w:szCs w:val="18"/>
              </w:rPr>
            </w:pPr>
            <w:proofErr w:type="gramStart"/>
            <w:r w:rsidRPr="00B43D5D">
              <w:rPr>
                <w:rFonts w:eastAsia="宋体" w:cs="宋体"/>
                <w:sz w:val="18"/>
                <w:szCs w:val="18"/>
              </w:rPr>
              <w:t>晟弘资产</w:t>
            </w:r>
            <w:proofErr w:type="gramEnd"/>
            <w:r w:rsidRPr="00B43D5D">
              <w:rPr>
                <w:rFonts w:eastAsia="宋体" w:cs="宋体"/>
                <w:sz w:val="18"/>
                <w:szCs w:val="18"/>
              </w:rPr>
              <w:t>管理（珠海）有限公司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4109E47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29,376,135.00</w:t>
            </w:r>
          </w:p>
        </w:tc>
        <w:tc>
          <w:tcPr>
            <w:tcW w:w="1377" w:type="dxa"/>
            <w:tcBorders>
              <w:top w:val="single" w:sz="2" w:space="0" w:color="auto"/>
              <w:left w:val="single" w:sz="2" w:space="0" w:color="auto"/>
              <w:bottom w:val="single" w:sz="2" w:space="0" w:color="auto"/>
              <w:right w:val="single" w:sz="2" w:space="0" w:color="auto"/>
            </w:tcBorders>
            <w:vAlign w:val="center"/>
          </w:tcPr>
          <w:p w14:paraId="338ED139"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8FD345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29,376,135.00</w:t>
            </w:r>
          </w:p>
        </w:tc>
      </w:tr>
      <w:tr w:rsidR="00D60327" w:rsidRPr="00B43D5D" w14:paraId="3C83BCC6"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7E1C9E6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广州森控实业有限公司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2AF7045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18,496,790.00</w:t>
            </w:r>
          </w:p>
        </w:tc>
        <w:tc>
          <w:tcPr>
            <w:tcW w:w="1377" w:type="dxa"/>
            <w:tcBorders>
              <w:top w:val="single" w:sz="2" w:space="0" w:color="auto"/>
              <w:left w:val="single" w:sz="2" w:space="0" w:color="auto"/>
              <w:bottom w:val="single" w:sz="2" w:space="0" w:color="auto"/>
              <w:right w:val="single" w:sz="2" w:space="0" w:color="auto"/>
            </w:tcBorders>
            <w:vAlign w:val="center"/>
          </w:tcPr>
          <w:p w14:paraId="616DFC08"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536A9FD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18,496,790.00</w:t>
            </w:r>
          </w:p>
        </w:tc>
      </w:tr>
      <w:tr w:rsidR="00D60327" w:rsidRPr="00B43D5D" w14:paraId="294571A6"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24EDC974"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广州钜甄实业有限公司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5156329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17,270,315.00</w:t>
            </w:r>
          </w:p>
        </w:tc>
        <w:tc>
          <w:tcPr>
            <w:tcW w:w="1377" w:type="dxa"/>
            <w:tcBorders>
              <w:top w:val="single" w:sz="2" w:space="0" w:color="auto"/>
              <w:left w:val="single" w:sz="2" w:space="0" w:color="auto"/>
              <w:bottom w:val="single" w:sz="2" w:space="0" w:color="auto"/>
              <w:right w:val="single" w:sz="2" w:space="0" w:color="auto"/>
            </w:tcBorders>
            <w:vAlign w:val="center"/>
          </w:tcPr>
          <w:p w14:paraId="72DFC7A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DFC75F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17,270,315.00</w:t>
            </w:r>
          </w:p>
        </w:tc>
      </w:tr>
      <w:tr w:rsidR="00D60327" w:rsidRPr="00B43D5D" w14:paraId="5B1A5400"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6825B1A3"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上海鼎译智能科技有限公司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091CAD3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16,989,271.00</w:t>
            </w:r>
          </w:p>
        </w:tc>
        <w:tc>
          <w:tcPr>
            <w:tcW w:w="1377" w:type="dxa"/>
            <w:tcBorders>
              <w:top w:val="single" w:sz="2" w:space="0" w:color="auto"/>
              <w:left w:val="single" w:sz="2" w:space="0" w:color="auto"/>
              <w:bottom w:val="single" w:sz="2" w:space="0" w:color="auto"/>
              <w:right w:val="single" w:sz="2" w:space="0" w:color="auto"/>
            </w:tcBorders>
            <w:vAlign w:val="center"/>
          </w:tcPr>
          <w:p w14:paraId="2C2E834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0F701D2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16,989,271.00</w:t>
            </w:r>
          </w:p>
        </w:tc>
      </w:tr>
      <w:tr w:rsidR="00D60327" w:rsidRPr="00B43D5D" w14:paraId="6ABE2D2B" w14:textId="77777777" w:rsidTr="00544B52">
        <w:trPr>
          <w:trHeight w:val="240"/>
        </w:trPr>
        <w:tc>
          <w:tcPr>
            <w:tcW w:w="2866" w:type="dxa"/>
            <w:gridSpan w:val="2"/>
            <w:tcBorders>
              <w:top w:val="single" w:sz="2" w:space="0" w:color="auto"/>
              <w:left w:val="single" w:sz="2" w:space="0" w:color="auto"/>
              <w:bottom w:val="single" w:sz="2" w:space="0" w:color="auto"/>
              <w:right w:val="single" w:sz="2" w:space="0" w:color="auto"/>
            </w:tcBorders>
            <w:vAlign w:val="center"/>
          </w:tcPr>
          <w:p w14:paraId="1C157C1D"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上海梵钏实业有限公司</w:t>
            </w:r>
          </w:p>
        </w:tc>
        <w:tc>
          <w:tcPr>
            <w:tcW w:w="4019" w:type="dxa"/>
            <w:gridSpan w:val="3"/>
            <w:tcBorders>
              <w:top w:val="single" w:sz="2" w:space="0" w:color="auto"/>
              <w:left w:val="single" w:sz="2" w:space="0" w:color="auto"/>
              <w:bottom w:val="single" w:sz="2" w:space="0" w:color="auto"/>
              <w:right w:val="single" w:sz="2" w:space="0" w:color="auto"/>
            </w:tcBorders>
            <w:vAlign w:val="center"/>
          </w:tcPr>
          <w:p w14:paraId="7F471E8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13,801,050.00</w:t>
            </w:r>
          </w:p>
        </w:tc>
        <w:tc>
          <w:tcPr>
            <w:tcW w:w="1377" w:type="dxa"/>
            <w:tcBorders>
              <w:top w:val="single" w:sz="2" w:space="0" w:color="auto"/>
              <w:left w:val="single" w:sz="2" w:space="0" w:color="auto"/>
              <w:bottom w:val="single" w:sz="2" w:space="0" w:color="auto"/>
              <w:right w:val="single" w:sz="2" w:space="0" w:color="auto"/>
            </w:tcBorders>
            <w:vAlign w:val="center"/>
          </w:tcPr>
          <w:p w14:paraId="666B118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14:paraId="348B9AC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13,801,050.00</w:t>
            </w:r>
          </w:p>
        </w:tc>
      </w:tr>
      <w:tr w:rsidR="00D60327" w:rsidRPr="00B43D5D" w14:paraId="1583F559" w14:textId="77777777" w:rsidTr="004D1517">
        <w:trPr>
          <w:trHeight w:val="240"/>
        </w:trPr>
        <w:tc>
          <w:tcPr>
            <w:tcW w:w="382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CD7B92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上述股东关联关系或一致行动的说明</w:t>
            </w:r>
          </w:p>
        </w:tc>
        <w:tc>
          <w:tcPr>
            <w:tcW w:w="5811" w:type="dxa"/>
            <w:gridSpan w:val="4"/>
            <w:tcBorders>
              <w:top w:val="single" w:sz="2" w:space="0" w:color="auto"/>
              <w:left w:val="single" w:sz="2" w:space="0" w:color="auto"/>
              <w:bottom w:val="single" w:sz="2" w:space="0" w:color="auto"/>
              <w:right w:val="single" w:sz="2" w:space="0" w:color="auto"/>
            </w:tcBorders>
            <w:vAlign w:val="center"/>
          </w:tcPr>
          <w:p w14:paraId="1AE670D9"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公司未知前</w:t>
            </w:r>
            <w:r w:rsidRPr="00B43D5D">
              <w:rPr>
                <w:rFonts w:eastAsia="宋体" w:cs="宋体"/>
                <w:sz w:val="18"/>
                <w:szCs w:val="18"/>
              </w:rPr>
              <w:t>10</w:t>
            </w:r>
            <w:r w:rsidRPr="00B43D5D">
              <w:rPr>
                <w:rFonts w:eastAsia="宋体" w:cs="宋体"/>
                <w:sz w:val="18"/>
                <w:szCs w:val="18"/>
              </w:rPr>
              <w:t>股东之间是否存在关联关系，也未知是否属于一致行动人。</w:t>
            </w:r>
          </w:p>
        </w:tc>
      </w:tr>
      <w:tr w:rsidR="00D60327" w:rsidRPr="00B43D5D" w14:paraId="5E2F397A" w14:textId="77777777" w:rsidTr="004D1517">
        <w:trPr>
          <w:trHeight w:val="240"/>
        </w:trPr>
        <w:tc>
          <w:tcPr>
            <w:tcW w:w="382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26819D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前</w:t>
            </w:r>
            <w:r w:rsidRPr="00B43D5D">
              <w:rPr>
                <w:rFonts w:eastAsia="宋体" w:cs="宋体"/>
                <w:sz w:val="18"/>
                <w:szCs w:val="18"/>
              </w:rPr>
              <w:t>10</w:t>
            </w:r>
            <w:r w:rsidRPr="00B43D5D">
              <w:rPr>
                <w:rFonts w:eastAsia="宋体" w:cs="宋体"/>
                <w:sz w:val="18"/>
                <w:szCs w:val="18"/>
              </w:rPr>
              <w:t>名股东参与融资融券业务情况说明（如有）</w:t>
            </w:r>
          </w:p>
        </w:tc>
        <w:tc>
          <w:tcPr>
            <w:tcW w:w="5811" w:type="dxa"/>
            <w:gridSpan w:val="4"/>
            <w:tcBorders>
              <w:top w:val="single" w:sz="2" w:space="0" w:color="auto"/>
              <w:left w:val="single" w:sz="2" w:space="0" w:color="auto"/>
              <w:bottom w:val="single" w:sz="2" w:space="0" w:color="auto"/>
              <w:right w:val="single" w:sz="2" w:space="0" w:color="auto"/>
            </w:tcBorders>
            <w:vAlign w:val="center"/>
          </w:tcPr>
          <w:p w14:paraId="6EB53EE0"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山东龙大美食股份有限公司回购专用证券账户持有</w:t>
            </w:r>
            <w:r w:rsidRPr="00B43D5D">
              <w:rPr>
                <w:rFonts w:eastAsia="宋体" w:cs="宋体"/>
                <w:sz w:val="18"/>
                <w:szCs w:val="18"/>
              </w:rPr>
              <w:t>41,417,183</w:t>
            </w:r>
            <w:r w:rsidRPr="00B43D5D">
              <w:rPr>
                <w:rFonts w:eastAsia="宋体" w:cs="宋体"/>
                <w:sz w:val="18"/>
                <w:szCs w:val="18"/>
              </w:rPr>
              <w:t>股。</w:t>
            </w:r>
          </w:p>
          <w:p w14:paraId="3A3A006D"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蓝润发展控股集团有限公司通过东海证券股份有限公司客户信用交易担保证券账户持有</w:t>
            </w:r>
            <w:r w:rsidRPr="00B43D5D">
              <w:rPr>
                <w:rFonts w:eastAsia="宋体" w:cs="宋体"/>
                <w:sz w:val="18"/>
                <w:szCs w:val="18"/>
              </w:rPr>
              <w:t>34,000,000</w:t>
            </w:r>
            <w:r w:rsidRPr="00B43D5D">
              <w:rPr>
                <w:rFonts w:eastAsia="宋体" w:cs="宋体"/>
                <w:sz w:val="18"/>
                <w:szCs w:val="18"/>
              </w:rPr>
              <w:t>股；深圳市</w:t>
            </w:r>
            <w:proofErr w:type="gramStart"/>
            <w:r w:rsidRPr="00B43D5D">
              <w:rPr>
                <w:rFonts w:eastAsia="宋体" w:cs="宋体"/>
                <w:sz w:val="18"/>
                <w:szCs w:val="18"/>
              </w:rPr>
              <w:t>钜珲</w:t>
            </w:r>
            <w:proofErr w:type="gramEnd"/>
            <w:r w:rsidRPr="00B43D5D">
              <w:rPr>
                <w:rFonts w:eastAsia="宋体" w:cs="宋体"/>
                <w:sz w:val="18"/>
                <w:szCs w:val="18"/>
              </w:rPr>
              <w:t>实业有限公司通过中</w:t>
            </w:r>
            <w:proofErr w:type="gramStart"/>
            <w:r w:rsidRPr="00B43D5D">
              <w:rPr>
                <w:rFonts w:eastAsia="宋体" w:cs="宋体"/>
                <w:sz w:val="18"/>
                <w:szCs w:val="18"/>
              </w:rPr>
              <w:t>邮证券</w:t>
            </w:r>
            <w:proofErr w:type="gramEnd"/>
            <w:r w:rsidRPr="00B43D5D">
              <w:rPr>
                <w:rFonts w:eastAsia="宋体" w:cs="宋体"/>
                <w:sz w:val="18"/>
                <w:szCs w:val="18"/>
              </w:rPr>
              <w:t>有限责任公司客户信用交易担保证券账户持有</w:t>
            </w:r>
            <w:r w:rsidRPr="00B43D5D">
              <w:rPr>
                <w:rFonts w:eastAsia="宋体" w:cs="宋体"/>
                <w:sz w:val="18"/>
                <w:szCs w:val="18"/>
              </w:rPr>
              <w:t>41,117,700</w:t>
            </w:r>
            <w:r w:rsidRPr="00B43D5D">
              <w:rPr>
                <w:rFonts w:eastAsia="宋体" w:cs="宋体"/>
                <w:sz w:val="18"/>
                <w:szCs w:val="18"/>
              </w:rPr>
              <w:t>股；</w:t>
            </w:r>
            <w:proofErr w:type="gramStart"/>
            <w:r w:rsidRPr="00B43D5D">
              <w:rPr>
                <w:rFonts w:eastAsia="宋体" w:cs="宋体"/>
                <w:sz w:val="18"/>
                <w:szCs w:val="18"/>
              </w:rPr>
              <w:t>晟弘资产</w:t>
            </w:r>
            <w:proofErr w:type="gramEnd"/>
            <w:r w:rsidRPr="00B43D5D">
              <w:rPr>
                <w:rFonts w:eastAsia="宋体" w:cs="宋体"/>
                <w:sz w:val="18"/>
                <w:szCs w:val="18"/>
              </w:rPr>
              <w:t>管理（珠海）有限公司通过广发证券股份有限公司客户信用交易担保证券账户持有</w:t>
            </w:r>
            <w:r w:rsidRPr="00B43D5D">
              <w:rPr>
                <w:rFonts w:eastAsia="宋体" w:cs="宋体"/>
                <w:sz w:val="18"/>
                <w:szCs w:val="18"/>
              </w:rPr>
              <w:t>29,376,135</w:t>
            </w:r>
            <w:r w:rsidRPr="00B43D5D">
              <w:rPr>
                <w:rFonts w:eastAsia="宋体" w:cs="宋体"/>
                <w:sz w:val="18"/>
                <w:szCs w:val="18"/>
              </w:rPr>
              <w:t>股；广州森控实业有限公司通过东兴证券股份有限公司客户信用交易担保证券账户持有</w:t>
            </w:r>
            <w:r w:rsidRPr="00B43D5D">
              <w:rPr>
                <w:rFonts w:eastAsia="宋体" w:cs="宋体"/>
                <w:sz w:val="18"/>
                <w:szCs w:val="18"/>
              </w:rPr>
              <w:t>18,496,790</w:t>
            </w:r>
            <w:r w:rsidRPr="00B43D5D">
              <w:rPr>
                <w:rFonts w:eastAsia="宋体" w:cs="宋体"/>
                <w:sz w:val="18"/>
                <w:szCs w:val="18"/>
              </w:rPr>
              <w:t>股；广州钜甄实业有限公司通过中</w:t>
            </w:r>
            <w:proofErr w:type="gramStart"/>
            <w:r w:rsidRPr="00B43D5D">
              <w:rPr>
                <w:rFonts w:eastAsia="宋体" w:cs="宋体"/>
                <w:sz w:val="18"/>
                <w:szCs w:val="18"/>
              </w:rPr>
              <w:t>信建投证券</w:t>
            </w:r>
            <w:proofErr w:type="gramEnd"/>
            <w:r w:rsidRPr="00B43D5D">
              <w:rPr>
                <w:rFonts w:eastAsia="宋体" w:cs="宋体"/>
                <w:sz w:val="18"/>
                <w:szCs w:val="18"/>
              </w:rPr>
              <w:t>股份有限公司客户信用交易担保证券账户持有</w:t>
            </w:r>
            <w:r w:rsidRPr="00B43D5D">
              <w:rPr>
                <w:rFonts w:eastAsia="宋体" w:cs="宋体"/>
                <w:sz w:val="18"/>
                <w:szCs w:val="18"/>
              </w:rPr>
              <w:t>17,262,600</w:t>
            </w:r>
            <w:r w:rsidRPr="00B43D5D">
              <w:rPr>
                <w:rFonts w:eastAsia="宋体" w:cs="宋体"/>
                <w:sz w:val="18"/>
                <w:szCs w:val="18"/>
              </w:rPr>
              <w:t>股；上海鼎译智能科技有限公司通过上海鼎译智能科技有限公司持有</w:t>
            </w:r>
            <w:r w:rsidRPr="00B43D5D">
              <w:rPr>
                <w:rFonts w:eastAsia="宋体" w:cs="宋体"/>
                <w:sz w:val="18"/>
                <w:szCs w:val="18"/>
              </w:rPr>
              <w:t>16,989,271</w:t>
            </w:r>
            <w:r w:rsidRPr="00B43D5D">
              <w:rPr>
                <w:rFonts w:eastAsia="宋体" w:cs="宋体"/>
                <w:sz w:val="18"/>
                <w:szCs w:val="18"/>
              </w:rPr>
              <w:t>股；上海梵钏实业有限公司通过长城证券股份有限公司客户信用交易担保证券账户持有</w:t>
            </w:r>
            <w:r w:rsidRPr="00B43D5D">
              <w:rPr>
                <w:rFonts w:eastAsia="宋体" w:cs="宋体"/>
                <w:sz w:val="18"/>
                <w:szCs w:val="18"/>
              </w:rPr>
              <w:t>13,801,050</w:t>
            </w:r>
            <w:r w:rsidRPr="00B43D5D">
              <w:rPr>
                <w:rFonts w:eastAsia="宋体" w:cs="宋体"/>
                <w:sz w:val="18"/>
                <w:szCs w:val="18"/>
              </w:rPr>
              <w:t>股。</w:t>
            </w:r>
          </w:p>
        </w:tc>
      </w:tr>
    </w:tbl>
    <w:p w14:paraId="54BCDC07" w14:textId="77777777" w:rsidR="00D60327" w:rsidRPr="00B43D5D" w:rsidRDefault="00000000">
      <w:pPr>
        <w:spacing w:before="100" w:after="100" w:line="240" w:lineRule="exact"/>
        <w:rPr>
          <w:rFonts w:eastAsia="宋体" w:cs="宋体"/>
          <w:sz w:val="18"/>
          <w:szCs w:val="18"/>
        </w:rPr>
      </w:pPr>
      <w:r w:rsidRPr="00B43D5D">
        <w:rPr>
          <w:rFonts w:eastAsia="宋体" w:cs="宋体"/>
          <w:sz w:val="18"/>
          <w:szCs w:val="18"/>
        </w:rPr>
        <w:t>持股</w:t>
      </w:r>
      <w:r w:rsidRPr="00B43D5D">
        <w:rPr>
          <w:rFonts w:eastAsia="宋体" w:cs="宋体"/>
          <w:sz w:val="18"/>
          <w:szCs w:val="18"/>
        </w:rPr>
        <w:t>5%</w:t>
      </w:r>
      <w:r w:rsidRPr="00B43D5D">
        <w:rPr>
          <w:rFonts w:eastAsia="宋体" w:cs="宋体"/>
          <w:sz w:val="18"/>
          <w:szCs w:val="18"/>
        </w:rPr>
        <w:t>以上股东、前</w:t>
      </w:r>
      <w:r w:rsidRPr="00B43D5D">
        <w:rPr>
          <w:rFonts w:eastAsia="宋体" w:cs="宋体"/>
          <w:sz w:val="18"/>
          <w:szCs w:val="18"/>
        </w:rPr>
        <w:t>10</w:t>
      </w:r>
      <w:r w:rsidRPr="00B43D5D">
        <w:rPr>
          <w:rFonts w:eastAsia="宋体" w:cs="宋体"/>
          <w:sz w:val="18"/>
          <w:szCs w:val="18"/>
        </w:rPr>
        <w:t>名股东及前</w:t>
      </w:r>
      <w:r w:rsidRPr="00B43D5D">
        <w:rPr>
          <w:rFonts w:eastAsia="宋体" w:cs="宋体"/>
          <w:sz w:val="18"/>
          <w:szCs w:val="18"/>
        </w:rPr>
        <w:t>10</w:t>
      </w:r>
      <w:r w:rsidRPr="00B43D5D">
        <w:rPr>
          <w:rFonts w:eastAsia="宋体" w:cs="宋体"/>
          <w:sz w:val="18"/>
          <w:szCs w:val="18"/>
        </w:rPr>
        <w:t>名无限</w:t>
      </w:r>
      <w:proofErr w:type="gramStart"/>
      <w:r w:rsidRPr="00B43D5D">
        <w:rPr>
          <w:rFonts w:eastAsia="宋体" w:cs="宋体"/>
          <w:sz w:val="18"/>
          <w:szCs w:val="18"/>
        </w:rPr>
        <w:t>售流通</w:t>
      </w:r>
      <w:proofErr w:type="gramEnd"/>
      <w:r w:rsidRPr="00B43D5D">
        <w:rPr>
          <w:rFonts w:eastAsia="宋体" w:cs="宋体"/>
          <w:sz w:val="18"/>
          <w:szCs w:val="18"/>
        </w:rPr>
        <w:t>股股东参与转融通业务出借股份情况</w:t>
      </w:r>
    </w:p>
    <w:p w14:paraId="6C51E928"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1D6AA3F6" w14:textId="77777777" w:rsidR="00D60327" w:rsidRPr="00B43D5D" w:rsidRDefault="00000000">
      <w:pPr>
        <w:spacing w:before="100" w:after="100" w:line="240" w:lineRule="exact"/>
        <w:rPr>
          <w:rFonts w:eastAsia="宋体" w:cs="宋体"/>
          <w:sz w:val="18"/>
          <w:szCs w:val="18"/>
        </w:rPr>
      </w:pPr>
      <w:r w:rsidRPr="00B43D5D">
        <w:rPr>
          <w:rFonts w:eastAsia="宋体" w:cs="宋体"/>
          <w:sz w:val="18"/>
          <w:szCs w:val="18"/>
        </w:rPr>
        <w:t>前</w:t>
      </w:r>
      <w:r w:rsidRPr="00B43D5D">
        <w:rPr>
          <w:rFonts w:eastAsia="宋体" w:cs="宋体"/>
          <w:sz w:val="18"/>
          <w:szCs w:val="18"/>
        </w:rPr>
        <w:t>10</w:t>
      </w:r>
      <w:r w:rsidRPr="00B43D5D">
        <w:rPr>
          <w:rFonts w:eastAsia="宋体" w:cs="宋体"/>
          <w:sz w:val="18"/>
          <w:szCs w:val="18"/>
        </w:rPr>
        <w:t>名股东及前</w:t>
      </w:r>
      <w:r w:rsidRPr="00B43D5D">
        <w:rPr>
          <w:rFonts w:eastAsia="宋体" w:cs="宋体"/>
          <w:sz w:val="18"/>
          <w:szCs w:val="18"/>
        </w:rPr>
        <w:t>10</w:t>
      </w:r>
      <w:r w:rsidRPr="00B43D5D">
        <w:rPr>
          <w:rFonts w:eastAsia="宋体" w:cs="宋体"/>
          <w:sz w:val="18"/>
          <w:szCs w:val="18"/>
        </w:rPr>
        <w:t>名无限</w:t>
      </w:r>
      <w:proofErr w:type="gramStart"/>
      <w:r w:rsidRPr="00B43D5D">
        <w:rPr>
          <w:rFonts w:eastAsia="宋体" w:cs="宋体"/>
          <w:sz w:val="18"/>
          <w:szCs w:val="18"/>
        </w:rPr>
        <w:t>售流通</w:t>
      </w:r>
      <w:proofErr w:type="gramEnd"/>
      <w:r w:rsidRPr="00B43D5D">
        <w:rPr>
          <w:rFonts w:eastAsia="宋体" w:cs="宋体"/>
          <w:sz w:val="18"/>
          <w:szCs w:val="18"/>
        </w:rPr>
        <w:t>股股东因转融通出借</w:t>
      </w:r>
      <w:r w:rsidRPr="00B43D5D">
        <w:rPr>
          <w:rFonts w:eastAsia="宋体" w:cs="宋体"/>
          <w:sz w:val="18"/>
          <w:szCs w:val="18"/>
        </w:rPr>
        <w:t>/</w:t>
      </w:r>
      <w:r w:rsidRPr="00B43D5D">
        <w:rPr>
          <w:rFonts w:eastAsia="宋体" w:cs="宋体"/>
          <w:sz w:val="18"/>
          <w:szCs w:val="18"/>
        </w:rPr>
        <w:t>归还原因导致较上期发生变化</w:t>
      </w:r>
    </w:p>
    <w:p w14:paraId="1F20D4B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498DE4E5" w14:textId="77777777" w:rsidR="00D60327" w:rsidRPr="00B43D5D" w:rsidRDefault="00000000">
      <w:pPr>
        <w:pStyle w:val="2"/>
        <w:spacing w:before="300" w:after="300" w:line="280" w:lineRule="exact"/>
        <w:rPr>
          <w:rFonts w:eastAsia="宋体" w:cs="宋体"/>
          <w:b/>
          <w:bCs/>
        </w:rPr>
      </w:pPr>
      <w:bookmarkStart w:id="6" w:name="_Toc988895"/>
      <w:r w:rsidRPr="00B43D5D">
        <w:rPr>
          <w:rFonts w:eastAsia="宋体" w:cs="宋体"/>
          <w:b/>
          <w:bCs/>
        </w:rPr>
        <w:t>（二）</w:t>
      </w:r>
      <w:r w:rsidRPr="00B43D5D">
        <w:rPr>
          <w:rFonts w:eastAsia="宋体" w:cs="宋体"/>
          <w:b/>
          <w:bCs/>
        </w:rPr>
        <w:t xml:space="preserve"> </w:t>
      </w:r>
      <w:r w:rsidRPr="00B43D5D">
        <w:rPr>
          <w:rFonts w:eastAsia="宋体" w:cs="宋体"/>
          <w:b/>
          <w:bCs/>
        </w:rPr>
        <w:t>公司优先股股东总数及前</w:t>
      </w:r>
      <w:r w:rsidRPr="00B43D5D">
        <w:rPr>
          <w:rFonts w:eastAsia="宋体" w:cs="宋体"/>
          <w:b/>
          <w:bCs/>
        </w:rPr>
        <w:t>10</w:t>
      </w:r>
      <w:r w:rsidRPr="00B43D5D">
        <w:rPr>
          <w:rFonts w:eastAsia="宋体" w:cs="宋体"/>
          <w:b/>
          <w:bCs/>
        </w:rPr>
        <w:t>名优先股股东持股情况表</w:t>
      </w:r>
      <w:bookmarkEnd w:id="6"/>
    </w:p>
    <w:p w14:paraId="639312A9" w14:textId="77777777" w:rsidR="00D60327" w:rsidRPr="00B43D5D" w:rsidRDefault="00F040C2">
      <w:pPr>
        <w:spacing w:before="40" w:after="40" w:line="240" w:lineRule="exact"/>
        <w:rPr>
          <w:rFonts w:eastAsia="宋体" w:cs="宋体"/>
          <w:sz w:val="18"/>
          <w:szCs w:val="18"/>
        </w:rPr>
      </w:pPr>
      <w:r w:rsidRPr="00F040C2">
        <w:rPr>
          <w:rFonts w:ascii="宋体" w:eastAsia="宋体" w:hAnsi="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1C3FC5B2" w14:textId="77777777" w:rsidR="00D60327" w:rsidRPr="00B43D5D" w:rsidRDefault="00000000">
      <w:pPr>
        <w:pStyle w:val="headingh1"/>
        <w:spacing w:before="300" w:after="300" w:line="320" w:lineRule="exact"/>
        <w:rPr>
          <w:rFonts w:eastAsia="宋体" w:cs="宋体"/>
          <w:b/>
          <w:bCs/>
          <w:sz w:val="24"/>
          <w:szCs w:val="24"/>
        </w:rPr>
      </w:pPr>
      <w:bookmarkStart w:id="7" w:name="_Toc988896"/>
      <w:r w:rsidRPr="00B43D5D">
        <w:rPr>
          <w:rFonts w:eastAsia="宋体" w:cs="宋体"/>
          <w:b/>
          <w:bCs/>
          <w:sz w:val="24"/>
          <w:szCs w:val="24"/>
        </w:rPr>
        <w:t>三、其他重要事项</w:t>
      </w:r>
      <w:bookmarkEnd w:id="7"/>
    </w:p>
    <w:p w14:paraId="55901182" w14:textId="77777777" w:rsidR="00D60327" w:rsidRPr="00B43D5D" w:rsidRDefault="00F040C2">
      <w:pPr>
        <w:spacing w:after="0" w:line="240" w:lineRule="exact"/>
        <w:rPr>
          <w:rFonts w:eastAsia="宋体" w:cs="宋体"/>
          <w:sz w:val="18"/>
          <w:szCs w:val="18"/>
        </w:rPr>
      </w:pPr>
      <w:r w:rsidRPr="00F040C2">
        <w:rPr>
          <w:rFonts w:ascii="宋体" w:eastAsia="宋体" w:hAnsi="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12FC8BE2" w14:textId="77777777" w:rsidR="00D60327" w:rsidRPr="00B43D5D" w:rsidRDefault="00000000">
      <w:pPr>
        <w:pStyle w:val="headingh1"/>
        <w:spacing w:before="300" w:after="300" w:line="320" w:lineRule="exact"/>
        <w:rPr>
          <w:rFonts w:eastAsia="宋体" w:cs="宋体"/>
          <w:b/>
          <w:bCs/>
          <w:sz w:val="24"/>
          <w:szCs w:val="24"/>
        </w:rPr>
      </w:pPr>
      <w:bookmarkStart w:id="8" w:name="_Toc988897"/>
      <w:r w:rsidRPr="00B43D5D">
        <w:rPr>
          <w:rFonts w:eastAsia="宋体" w:cs="宋体"/>
          <w:b/>
          <w:bCs/>
          <w:sz w:val="24"/>
          <w:szCs w:val="24"/>
        </w:rPr>
        <w:lastRenderedPageBreak/>
        <w:t>四、季度财务报表</w:t>
      </w:r>
      <w:bookmarkEnd w:id="8"/>
    </w:p>
    <w:p w14:paraId="7D8F26E7" w14:textId="77777777" w:rsidR="00D60327" w:rsidRPr="00B43D5D" w:rsidRDefault="00000000">
      <w:pPr>
        <w:pStyle w:val="2"/>
        <w:spacing w:before="300" w:after="300" w:line="280" w:lineRule="exact"/>
        <w:rPr>
          <w:rFonts w:eastAsia="宋体" w:cs="宋体"/>
          <w:b/>
          <w:bCs/>
        </w:rPr>
      </w:pPr>
      <w:bookmarkStart w:id="9" w:name="_Toc988898"/>
      <w:r w:rsidRPr="00B43D5D">
        <w:rPr>
          <w:rFonts w:eastAsia="宋体" w:cs="宋体"/>
          <w:b/>
          <w:bCs/>
        </w:rPr>
        <w:t>（一）</w:t>
      </w:r>
      <w:r w:rsidRPr="00B43D5D">
        <w:rPr>
          <w:rFonts w:eastAsia="宋体" w:cs="宋体"/>
          <w:b/>
          <w:bCs/>
        </w:rPr>
        <w:t xml:space="preserve"> </w:t>
      </w:r>
      <w:r w:rsidRPr="00B43D5D">
        <w:rPr>
          <w:rFonts w:eastAsia="宋体" w:cs="宋体"/>
          <w:b/>
          <w:bCs/>
        </w:rPr>
        <w:t>财务报表</w:t>
      </w:r>
      <w:bookmarkEnd w:id="9"/>
    </w:p>
    <w:p w14:paraId="77D468E5" w14:textId="77777777" w:rsidR="00D60327" w:rsidRPr="00B43D5D" w:rsidRDefault="00000000">
      <w:pPr>
        <w:pStyle w:val="3"/>
        <w:spacing w:line="280" w:lineRule="exact"/>
        <w:jc w:val="left"/>
        <w:rPr>
          <w:rFonts w:cs="宋体"/>
          <w:b/>
          <w:bCs/>
        </w:rPr>
      </w:pPr>
      <w:bookmarkStart w:id="10" w:name="_Toc988899"/>
      <w:r w:rsidRPr="00B43D5D">
        <w:rPr>
          <w:rFonts w:cs="宋体"/>
          <w:b/>
          <w:bCs/>
        </w:rPr>
        <w:t>1</w:t>
      </w:r>
      <w:r w:rsidRPr="00B43D5D">
        <w:rPr>
          <w:rFonts w:cs="宋体"/>
          <w:b/>
          <w:bCs/>
        </w:rPr>
        <w:t>、合并资产负债表</w:t>
      </w:r>
      <w:bookmarkEnd w:id="10"/>
    </w:p>
    <w:p w14:paraId="2AC9187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编制单位：山东龙大美食股份有限公司</w:t>
      </w:r>
    </w:p>
    <w:p w14:paraId="7FBD8AFD"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2025</w:t>
      </w:r>
      <w:r w:rsidRPr="00B43D5D">
        <w:rPr>
          <w:rFonts w:eastAsia="宋体" w:cs="宋体"/>
          <w:sz w:val="18"/>
          <w:szCs w:val="18"/>
        </w:rPr>
        <w:t>年</w:t>
      </w:r>
      <w:r w:rsidRPr="00B43D5D">
        <w:rPr>
          <w:rFonts w:eastAsia="宋体" w:cs="宋体"/>
          <w:sz w:val="18"/>
          <w:szCs w:val="18"/>
        </w:rPr>
        <w:t>03</w:t>
      </w:r>
      <w:r w:rsidRPr="00B43D5D">
        <w:rPr>
          <w:rFonts w:eastAsia="宋体" w:cs="宋体"/>
          <w:sz w:val="18"/>
          <w:szCs w:val="18"/>
        </w:rPr>
        <w:t>月</w:t>
      </w:r>
      <w:r w:rsidRPr="00B43D5D">
        <w:rPr>
          <w:rFonts w:eastAsia="宋体" w:cs="宋体"/>
          <w:sz w:val="18"/>
          <w:szCs w:val="18"/>
        </w:rPr>
        <w:t>31</w:t>
      </w:r>
      <w:r w:rsidRPr="00B43D5D">
        <w:rPr>
          <w:rFonts w:eastAsia="宋体" w:cs="宋体"/>
          <w:sz w:val="18"/>
          <w:szCs w:val="18"/>
        </w:rPr>
        <w:t>日</w:t>
      </w:r>
    </w:p>
    <w:p w14:paraId="2589F75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60327" w:rsidRPr="00B43D5D" w14:paraId="759774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E34A2E"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A1A4AD"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372BC9"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期初余额</w:t>
            </w:r>
          </w:p>
        </w:tc>
      </w:tr>
      <w:tr w:rsidR="00D60327" w:rsidRPr="00B43D5D" w14:paraId="47D590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FD88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01DA8D"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A3F92" w14:textId="77777777" w:rsidR="00D60327" w:rsidRPr="00B43D5D" w:rsidRDefault="00D60327"/>
        </w:tc>
      </w:tr>
      <w:tr w:rsidR="00D60327" w:rsidRPr="00B43D5D" w14:paraId="6109FA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16E96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7505FEF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1,035,385,794.88</w:t>
            </w:r>
          </w:p>
        </w:tc>
        <w:tc>
          <w:tcPr>
            <w:tcW w:w="3213" w:type="dxa"/>
            <w:tcBorders>
              <w:top w:val="single" w:sz="2" w:space="0" w:color="auto"/>
              <w:left w:val="single" w:sz="2" w:space="0" w:color="auto"/>
              <w:bottom w:val="single" w:sz="2" w:space="0" w:color="auto"/>
              <w:right w:val="single" w:sz="2" w:space="0" w:color="auto"/>
            </w:tcBorders>
            <w:vAlign w:val="center"/>
          </w:tcPr>
          <w:p w14:paraId="021454E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970,117,579.77</w:t>
            </w:r>
          </w:p>
        </w:tc>
      </w:tr>
      <w:tr w:rsidR="00D60327" w:rsidRPr="00B43D5D" w14:paraId="55ECCA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E994B4"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59FA928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D36C40" w14:textId="77777777" w:rsidR="00D60327" w:rsidRPr="00B43D5D" w:rsidRDefault="00D60327">
            <w:pPr>
              <w:spacing w:after="0" w:line="240" w:lineRule="exact"/>
              <w:jc w:val="right"/>
              <w:rPr>
                <w:rFonts w:eastAsia="宋体" w:cs="宋体"/>
                <w:sz w:val="18"/>
                <w:szCs w:val="18"/>
              </w:rPr>
            </w:pPr>
          </w:p>
        </w:tc>
      </w:tr>
      <w:tr w:rsidR="00D60327" w:rsidRPr="00B43D5D" w14:paraId="6255D3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118B20"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5413425C"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E5A775" w14:textId="77777777" w:rsidR="00D60327" w:rsidRPr="00B43D5D" w:rsidRDefault="00D60327">
            <w:pPr>
              <w:spacing w:after="0" w:line="240" w:lineRule="exact"/>
              <w:jc w:val="right"/>
              <w:rPr>
                <w:rFonts w:eastAsia="宋体" w:cs="宋体"/>
                <w:sz w:val="18"/>
                <w:szCs w:val="18"/>
              </w:rPr>
            </w:pPr>
          </w:p>
        </w:tc>
      </w:tr>
      <w:tr w:rsidR="00D60327" w:rsidRPr="00B43D5D" w14:paraId="59BA47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9CBE9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549587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1,283,874.48</w:t>
            </w:r>
          </w:p>
        </w:tc>
        <w:tc>
          <w:tcPr>
            <w:tcW w:w="3213" w:type="dxa"/>
            <w:tcBorders>
              <w:top w:val="single" w:sz="2" w:space="0" w:color="auto"/>
              <w:left w:val="single" w:sz="2" w:space="0" w:color="auto"/>
              <w:bottom w:val="single" w:sz="2" w:space="0" w:color="auto"/>
              <w:right w:val="single" w:sz="2" w:space="0" w:color="auto"/>
            </w:tcBorders>
            <w:vAlign w:val="center"/>
          </w:tcPr>
          <w:p w14:paraId="29D489E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1,293,700.05</w:t>
            </w:r>
          </w:p>
        </w:tc>
      </w:tr>
      <w:tr w:rsidR="00D60327" w:rsidRPr="00B43D5D" w14:paraId="3663F6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5F170B"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D03E4B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6A8457" w14:textId="77777777" w:rsidR="00D60327" w:rsidRPr="00B43D5D" w:rsidRDefault="00D60327">
            <w:pPr>
              <w:spacing w:after="0" w:line="240" w:lineRule="exact"/>
              <w:jc w:val="right"/>
              <w:rPr>
                <w:rFonts w:eastAsia="宋体" w:cs="宋体"/>
                <w:sz w:val="18"/>
                <w:szCs w:val="18"/>
              </w:rPr>
            </w:pPr>
          </w:p>
        </w:tc>
      </w:tr>
      <w:tr w:rsidR="00D60327" w:rsidRPr="00B43D5D" w14:paraId="42E25B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F30C8C"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0E351E1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2,208,338.00</w:t>
            </w:r>
          </w:p>
        </w:tc>
        <w:tc>
          <w:tcPr>
            <w:tcW w:w="3213" w:type="dxa"/>
            <w:tcBorders>
              <w:top w:val="single" w:sz="2" w:space="0" w:color="auto"/>
              <w:left w:val="single" w:sz="2" w:space="0" w:color="auto"/>
              <w:bottom w:val="single" w:sz="2" w:space="0" w:color="auto"/>
              <w:right w:val="single" w:sz="2" w:space="0" w:color="auto"/>
            </w:tcBorders>
            <w:vAlign w:val="center"/>
          </w:tcPr>
          <w:p w14:paraId="26D134C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4,765,410.11</w:t>
            </w:r>
          </w:p>
        </w:tc>
      </w:tr>
      <w:tr w:rsidR="00D60327" w:rsidRPr="00B43D5D" w14:paraId="7B7B1E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E54D0"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6C68725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439,979,006.39</w:t>
            </w:r>
          </w:p>
        </w:tc>
        <w:tc>
          <w:tcPr>
            <w:tcW w:w="3213" w:type="dxa"/>
            <w:tcBorders>
              <w:top w:val="single" w:sz="2" w:space="0" w:color="auto"/>
              <w:left w:val="single" w:sz="2" w:space="0" w:color="auto"/>
              <w:bottom w:val="single" w:sz="2" w:space="0" w:color="auto"/>
              <w:right w:val="single" w:sz="2" w:space="0" w:color="auto"/>
            </w:tcBorders>
            <w:vAlign w:val="center"/>
          </w:tcPr>
          <w:p w14:paraId="7DF6ADE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428,734,055.32</w:t>
            </w:r>
          </w:p>
        </w:tc>
      </w:tr>
      <w:tr w:rsidR="00D60327" w:rsidRPr="00B43D5D" w14:paraId="018C3C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F905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1630623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35D72A" w14:textId="77777777" w:rsidR="00D60327" w:rsidRPr="00B43D5D" w:rsidRDefault="00D60327">
            <w:pPr>
              <w:spacing w:after="0" w:line="240" w:lineRule="exact"/>
              <w:jc w:val="right"/>
              <w:rPr>
                <w:rFonts w:eastAsia="宋体" w:cs="宋体"/>
                <w:sz w:val="18"/>
                <w:szCs w:val="18"/>
              </w:rPr>
            </w:pPr>
          </w:p>
        </w:tc>
      </w:tr>
      <w:tr w:rsidR="00D60327" w:rsidRPr="00B43D5D" w14:paraId="0A158B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FF96B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17454E8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46,065,043.32</w:t>
            </w:r>
          </w:p>
        </w:tc>
        <w:tc>
          <w:tcPr>
            <w:tcW w:w="3213" w:type="dxa"/>
            <w:tcBorders>
              <w:top w:val="single" w:sz="2" w:space="0" w:color="auto"/>
              <w:left w:val="single" w:sz="2" w:space="0" w:color="auto"/>
              <w:bottom w:val="single" w:sz="2" w:space="0" w:color="auto"/>
              <w:right w:val="single" w:sz="2" w:space="0" w:color="auto"/>
            </w:tcBorders>
            <w:vAlign w:val="center"/>
          </w:tcPr>
          <w:p w14:paraId="58E2A66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30,698,150.97</w:t>
            </w:r>
          </w:p>
        </w:tc>
      </w:tr>
      <w:tr w:rsidR="00D60327" w:rsidRPr="00B43D5D" w14:paraId="024423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85BF8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6110A30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4A7A56" w14:textId="77777777" w:rsidR="00D60327" w:rsidRPr="00B43D5D" w:rsidRDefault="00D60327">
            <w:pPr>
              <w:spacing w:after="0" w:line="240" w:lineRule="exact"/>
              <w:jc w:val="right"/>
              <w:rPr>
                <w:rFonts w:eastAsia="宋体" w:cs="宋体"/>
                <w:sz w:val="18"/>
                <w:szCs w:val="18"/>
              </w:rPr>
            </w:pPr>
          </w:p>
        </w:tc>
      </w:tr>
      <w:tr w:rsidR="00D60327" w:rsidRPr="00B43D5D" w14:paraId="634F88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9E6B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7BB5A54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932DC5" w14:textId="77777777" w:rsidR="00D60327" w:rsidRPr="00B43D5D" w:rsidRDefault="00D60327">
            <w:pPr>
              <w:spacing w:after="0" w:line="240" w:lineRule="exact"/>
              <w:jc w:val="right"/>
              <w:rPr>
                <w:rFonts w:eastAsia="宋体" w:cs="宋体"/>
                <w:sz w:val="18"/>
                <w:szCs w:val="18"/>
              </w:rPr>
            </w:pPr>
          </w:p>
        </w:tc>
      </w:tr>
      <w:tr w:rsidR="00D60327" w:rsidRPr="00B43D5D" w14:paraId="0F75A1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3E11B4"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13A231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604CF8" w14:textId="77777777" w:rsidR="00D60327" w:rsidRPr="00B43D5D" w:rsidRDefault="00D60327">
            <w:pPr>
              <w:spacing w:after="0" w:line="240" w:lineRule="exact"/>
              <w:jc w:val="right"/>
              <w:rPr>
                <w:rFonts w:eastAsia="宋体" w:cs="宋体"/>
                <w:sz w:val="18"/>
                <w:szCs w:val="18"/>
              </w:rPr>
            </w:pPr>
          </w:p>
        </w:tc>
      </w:tr>
      <w:tr w:rsidR="00D60327" w:rsidRPr="00B43D5D" w14:paraId="6E0505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BC030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7DCD6E7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87,503,868.31</w:t>
            </w:r>
          </w:p>
        </w:tc>
        <w:tc>
          <w:tcPr>
            <w:tcW w:w="3213" w:type="dxa"/>
            <w:tcBorders>
              <w:top w:val="single" w:sz="2" w:space="0" w:color="auto"/>
              <w:left w:val="single" w:sz="2" w:space="0" w:color="auto"/>
              <w:bottom w:val="single" w:sz="2" w:space="0" w:color="auto"/>
              <w:right w:val="single" w:sz="2" w:space="0" w:color="auto"/>
            </w:tcBorders>
            <w:vAlign w:val="center"/>
          </w:tcPr>
          <w:p w14:paraId="4D13071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96,538,090.22</w:t>
            </w:r>
          </w:p>
        </w:tc>
      </w:tr>
      <w:tr w:rsidR="00D60327" w:rsidRPr="00B43D5D" w14:paraId="231FBB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C0605C"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5C3D838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ECF27F" w14:textId="77777777" w:rsidR="00D60327" w:rsidRPr="00B43D5D" w:rsidRDefault="00D60327">
            <w:pPr>
              <w:spacing w:after="0" w:line="240" w:lineRule="exact"/>
              <w:jc w:val="right"/>
              <w:rPr>
                <w:rFonts w:eastAsia="宋体" w:cs="宋体"/>
                <w:sz w:val="18"/>
                <w:szCs w:val="18"/>
              </w:rPr>
            </w:pPr>
          </w:p>
        </w:tc>
      </w:tr>
      <w:tr w:rsidR="00D60327" w:rsidRPr="00B43D5D" w14:paraId="2A9D4A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764B9" w14:textId="77777777" w:rsidR="00D60327" w:rsidRPr="00B43D5D" w:rsidRDefault="00000000">
            <w:pPr>
              <w:spacing w:after="0" w:line="240" w:lineRule="exact"/>
              <w:ind w:firstLineChars="500" w:firstLine="900"/>
              <w:rPr>
                <w:rFonts w:eastAsia="宋体" w:cs="宋体"/>
                <w:sz w:val="18"/>
                <w:szCs w:val="18"/>
              </w:rPr>
            </w:pPr>
            <w:r w:rsidRPr="00B43D5D">
              <w:rPr>
                <w:rFonts w:eastAsia="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1ABFCAE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D6B9A8" w14:textId="77777777" w:rsidR="00D60327" w:rsidRPr="00B43D5D" w:rsidRDefault="00D60327">
            <w:pPr>
              <w:spacing w:after="0" w:line="240" w:lineRule="exact"/>
              <w:jc w:val="right"/>
              <w:rPr>
                <w:rFonts w:eastAsia="宋体" w:cs="宋体"/>
                <w:sz w:val="18"/>
                <w:szCs w:val="18"/>
              </w:rPr>
            </w:pPr>
          </w:p>
        </w:tc>
      </w:tr>
      <w:tr w:rsidR="00D60327" w:rsidRPr="00B43D5D" w14:paraId="070EFE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3C5297"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83970C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A7665E" w14:textId="77777777" w:rsidR="00D60327" w:rsidRPr="00B43D5D" w:rsidRDefault="00D60327">
            <w:pPr>
              <w:spacing w:after="0" w:line="240" w:lineRule="exact"/>
              <w:jc w:val="right"/>
              <w:rPr>
                <w:rFonts w:eastAsia="宋体" w:cs="宋体"/>
                <w:sz w:val="18"/>
                <w:szCs w:val="18"/>
              </w:rPr>
            </w:pPr>
          </w:p>
        </w:tc>
      </w:tr>
      <w:tr w:rsidR="00D60327" w:rsidRPr="00B43D5D" w14:paraId="7C65D2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3E2410"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1BFA691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942,436,290.26</w:t>
            </w:r>
          </w:p>
        </w:tc>
        <w:tc>
          <w:tcPr>
            <w:tcW w:w="3213" w:type="dxa"/>
            <w:tcBorders>
              <w:top w:val="single" w:sz="2" w:space="0" w:color="auto"/>
              <w:left w:val="single" w:sz="2" w:space="0" w:color="auto"/>
              <w:bottom w:val="single" w:sz="2" w:space="0" w:color="auto"/>
              <w:right w:val="single" w:sz="2" w:space="0" w:color="auto"/>
            </w:tcBorders>
            <w:vAlign w:val="center"/>
          </w:tcPr>
          <w:p w14:paraId="709E1A5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994,358,007.81</w:t>
            </w:r>
          </w:p>
        </w:tc>
      </w:tr>
      <w:tr w:rsidR="00D60327" w:rsidRPr="00B43D5D" w14:paraId="47C149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51EFED" w14:textId="77777777" w:rsidR="00D60327" w:rsidRPr="00B43D5D" w:rsidRDefault="00000000">
            <w:pPr>
              <w:spacing w:before="40" w:after="40" w:line="240" w:lineRule="exact"/>
              <w:ind w:firstLineChars="200" w:firstLine="360"/>
              <w:rPr>
                <w:rFonts w:eastAsia="宋体" w:cs="宋体"/>
                <w:sz w:val="18"/>
                <w:szCs w:val="18"/>
              </w:rPr>
            </w:pPr>
            <w:r w:rsidRPr="00B43D5D">
              <w:rPr>
                <w:rFonts w:eastAsia="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76E4685"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94139D" w14:textId="77777777" w:rsidR="00D60327" w:rsidRPr="00B43D5D" w:rsidRDefault="00D60327">
            <w:pPr>
              <w:spacing w:after="0" w:line="240" w:lineRule="exact"/>
              <w:jc w:val="right"/>
              <w:rPr>
                <w:rFonts w:eastAsia="宋体" w:cs="宋体"/>
                <w:sz w:val="18"/>
                <w:szCs w:val="18"/>
              </w:rPr>
            </w:pPr>
          </w:p>
        </w:tc>
      </w:tr>
      <w:tr w:rsidR="00D60327" w:rsidRPr="00B43D5D" w14:paraId="1160FC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9EAAF"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11ED1CE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7AC83F" w14:textId="77777777" w:rsidR="00D60327" w:rsidRPr="00B43D5D" w:rsidRDefault="00D60327">
            <w:pPr>
              <w:spacing w:after="0" w:line="240" w:lineRule="exact"/>
              <w:jc w:val="right"/>
              <w:rPr>
                <w:rFonts w:eastAsia="宋体" w:cs="宋体"/>
                <w:sz w:val="18"/>
                <w:szCs w:val="18"/>
              </w:rPr>
            </w:pPr>
          </w:p>
        </w:tc>
      </w:tr>
      <w:tr w:rsidR="00D60327" w:rsidRPr="00B43D5D" w14:paraId="398D4F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B6CAF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0F949124"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90C2C8" w14:textId="77777777" w:rsidR="00D60327" w:rsidRPr="00B43D5D" w:rsidRDefault="00D60327">
            <w:pPr>
              <w:spacing w:after="0" w:line="240" w:lineRule="exact"/>
              <w:jc w:val="right"/>
              <w:rPr>
                <w:rFonts w:eastAsia="宋体" w:cs="宋体"/>
                <w:sz w:val="18"/>
                <w:szCs w:val="18"/>
              </w:rPr>
            </w:pPr>
          </w:p>
        </w:tc>
      </w:tr>
      <w:tr w:rsidR="00D60327" w:rsidRPr="00B43D5D" w14:paraId="0F3655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1E316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A5A6FE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82990D" w14:textId="77777777" w:rsidR="00D60327" w:rsidRPr="00B43D5D" w:rsidRDefault="00D60327">
            <w:pPr>
              <w:spacing w:after="0" w:line="240" w:lineRule="exact"/>
              <w:jc w:val="right"/>
              <w:rPr>
                <w:rFonts w:eastAsia="宋体" w:cs="宋体"/>
                <w:sz w:val="18"/>
                <w:szCs w:val="18"/>
              </w:rPr>
            </w:pPr>
          </w:p>
        </w:tc>
      </w:tr>
      <w:tr w:rsidR="00D60327" w:rsidRPr="00B43D5D" w14:paraId="5656D0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6574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6CF861A"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58739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18,272.00</w:t>
            </w:r>
          </w:p>
        </w:tc>
      </w:tr>
      <w:tr w:rsidR="00D60327" w:rsidRPr="00B43D5D" w14:paraId="4BA6B1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82FF01"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B7DB70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2,554,862,215.64</w:t>
            </w:r>
          </w:p>
        </w:tc>
        <w:tc>
          <w:tcPr>
            <w:tcW w:w="3213" w:type="dxa"/>
            <w:tcBorders>
              <w:top w:val="single" w:sz="2" w:space="0" w:color="auto"/>
              <w:left w:val="single" w:sz="2" w:space="0" w:color="auto"/>
              <w:bottom w:val="single" w:sz="2" w:space="0" w:color="auto"/>
              <w:right w:val="single" w:sz="2" w:space="0" w:color="auto"/>
            </w:tcBorders>
            <w:vAlign w:val="center"/>
          </w:tcPr>
          <w:p w14:paraId="30E4914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2,526,523,266.25</w:t>
            </w:r>
          </w:p>
        </w:tc>
      </w:tr>
      <w:tr w:rsidR="00D60327" w:rsidRPr="00B43D5D" w14:paraId="423121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FD1159"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8F68F0"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B97E5B" w14:textId="77777777" w:rsidR="00D60327" w:rsidRPr="00B43D5D" w:rsidRDefault="00D60327"/>
        </w:tc>
      </w:tr>
      <w:tr w:rsidR="00D60327" w:rsidRPr="00B43D5D" w14:paraId="3C1CB9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59D4B"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2B00288E"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208F0D" w14:textId="77777777" w:rsidR="00D60327" w:rsidRPr="00B43D5D" w:rsidRDefault="00D60327">
            <w:pPr>
              <w:spacing w:after="0" w:line="240" w:lineRule="exact"/>
              <w:jc w:val="right"/>
              <w:rPr>
                <w:rFonts w:eastAsia="宋体" w:cs="宋体"/>
                <w:sz w:val="18"/>
                <w:szCs w:val="18"/>
              </w:rPr>
            </w:pPr>
          </w:p>
        </w:tc>
      </w:tr>
      <w:tr w:rsidR="00D60327" w:rsidRPr="00B43D5D" w14:paraId="007EDB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1072F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53166B5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2159CD" w14:textId="77777777" w:rsidR="00D60327" w:rsidRPr="00B43D5D" w:rsidRDefault="00D60327">
            <w:pPr>
              <w:spacing w:after="0" w:line="240" w:lineRule="exact"/>
              <w:jc w:val="right"/>
              <w:rPr>
                <w:rFonts w:eastAsia="宋体" w:cs="宋体"/>
                <w:sz w:val="18"/>
                <w:szCs w:val="18"/>
              </w:rPr>
            </w:pPr>
          </w:p>
        </w:tc>
      </w:tr>
      <w:tr w:rsidR="00D60327" w:rsidRPr="00B43D5D" w14:paraId="3498DB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C4ED8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26D8F16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B25CA3" w14:textId="77777777" w:rsidR="00D60327" w:rsidRPr="00B43D5D" w:rsidRDefault="00D60327">
            <w:pPr>
              <w:spacing w:after="0" w:line="240" w:lineRule="exact"/>
              <w:jc w:val="right"/>
              <w:rPr>
                <w:rFonts w:eastAsia="宋体" w:cs="宋体"/>
                <w:sz w:val="18"/>
                <w:szCs w:val="18"/>
              </w:rPr>
            </w:pPr>
          </w:p>
        </w:tc>
      </w:tr>
      <w:tr w:rsidR="00D60327" w:rsidRPr="00B43D5D" w14:paraId="0747AC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315BA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6B954E7C"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F0D5D2" w14:textId="77777777" w:rsidR="00D60327" w:rsidRPr="00B43D5D" w:rsidRDefault="00D60327">
            <w:pPr>
              <w:spacing w:after="0" w:line="240" w:lineRule="exact"/>
              <w:jc w:val="right"/>
              <w:rPr>
                <w:rFonts w:eastAsia="宋体" w:cs="宋体"/>
                <w:sz w:val="18"/>
                <w:szCs w:val="18"/>
              </w:rPr>
            </w:pPr>
          </w:p>
        </w:tc>
      </w:tr>
      <w:tr w:rsidR="00D60327" w:rsidRPr="00B43D5D" w14:paraId="580AD7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C4154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7470A3B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46D29F" w14:textId="77777777" w:rsidR="00D60327" w:rsidRPr="00B43D5D" w:rsidRDefault="00D60327">
            <w:pPr>
              <w:spacing w:after="0" w:line="240" w:lineRule="exact"/>
              <w:jc w:val="right"/>
              <w:rPr>
                <w:rFonts w:eastAsia="宋体" w:cs="宋体"/>
                <w:sz w:val="18"/>
                <w:szCs w:val="18"/>
              </w:rPr>
            </w:pPr>
          </w:p>
        </w:tc>
      </w:tr>
      <w:tr w:rsidR="00D60327" w:rsidRPr="00B43D5D" w14:paraId="063F57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B57F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6F6A9D95"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2C4AD2" w14:textId="77777777" w:rsidR="00D60327" w:rsidRPr="00B43D5D" w:rsidRDefault="00D60327">
            <w:pPr>
              <w:spacing w:after="0" w:line="240" w:lineRule="exact"/>
              <w:jc w:val="right"/>
              <w:rPr>
                <w:rFonts w:eastAsia="宋体" w:cs="宋体"/>
                <w:sz w:val="18"/>
                <w:szCs w:val="18"/>
              </w:rPr>
            </w:pPr>
          </w:p>
        </w:tc>
      </w:tr>
      <w:tr w:rsidR="00D60327" w:rsidRPr="00B43D5D" w14:paraId="0D143A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0C6A9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263142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09E7F3" w14:textId="77777777" w:rsidR="00D60327" w:rsidRPr="00B43D5D" w:rsidRDefault="00D60327">
            <w:pPr>
              <w:spacing w:after="0" w:line="240" w:lineRule="exact"/>
              <w:jc w:val="right"/>
              <w:rPr>
                <w:rFonts w:eastAsia="宋体" w:cs="宋体"/>
                <w:sz w:val="18"/>
                <w:szCs w:val="18"/>
              </w:rPr>
            </w:pPr>
          </w:p>
        </w:tc>
      </w:tr>
      <w:tr w:rsidR="00D60327" w:rsidRPr="00B43D5D" w14:paraId="3CD366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20CF7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71C4183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E2E0B6" w14:textId="77777777" w:rsidR="00D60327" w:rsidRPr="00B43D5D" w:rsidRDefault="00D60327">
            <w:pPr>
              <w:spacing w:after="0" w:line="240" w:lineRule="exact"/>
              <w:jc w:val="right"/>
              <w:rPr>
                <w:rFonts w:eastAsia="宋体" w:cs="宋体"/>
                <w:sz w:val="18"/>
                <w:szCs w:val="18"/>
              </w:rPr>
            </w:pPr>
          </w:p>
        </w:tc>
      </w:tr>
      <w:tr w:rsidR="00D60327" w:rsidRPr="00B43D5D" w14:paraId="5D3843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E186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72FBC71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2,334,230,365.22</w:t>
            </w:r>
          </w:p>
        </w:tc>
        <w:tc>
          <w:tcPr>
            <w:tcW w:w="3213" w:type="dxa"/>
            <w:tcBorders>
              <w:top w:val="single" w:sz="2" w:space="0" w:color="auto"/>
              <w:left w:val="single" w:sz="2" w:space="0" w:color="auto"/>
              <w:bottom w:val="single" w:sz="2" w:space="0" w:color="auto"/>
              <w:right w:val="single" w:sz="2" w:space="0" w:color="auto"/>
            </w:tcBorders>
            <w:vAlign w:val="center"/>
          </w:tcPr>
          <w:p w14:paraId="4010BD3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2,369,509,841.69</w:t>
            </w:r>
          </w:p>
        </w:tc>
      </w:tr>
      <w:tr w:rsidR="00D60327" w:rsidRPr="00B43D5D" w14:paraId="69E50E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76A8EF"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D3BB58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264,045,302.40</w:t>
            </w:r>
          </w:p>
        </w:tc>
        <w:tc>
          <w:tcPr>
            <w:tcW w:w="3213" w:type="dxa"/>
            <w:tcBorders>
              <w:top w:val="single" w:sz="2" w:space="0" w:color="auto"/>
              <w:left w:val="single" w:sz="2" w:space="0" w:color="auto"/>
              <w:bottom w:val="single" w:sz="2" w:space="0" w:color="auto"/>
              <w:right w:val="single" w:sz="2" w:space="0" w:color="auto"/>
            </w:tcBorders>
            <w:vAlign w:val="center"/>
          </w:tcPr>
          <w:p w14:paraId="66AF308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254,397,411.06</w:t>
            </w:r>
          </w:p>
        </w:tc>
      </w:tr>
      <w:tr w:rsidR="00D60327" w:rsidRPr="00B43D5D" w14:paraId="273820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E70A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913898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41,890,023.40</w:t>
            </w:r>
          </w:p>
        </w:tc>
        <w:tc>
          <w:tcPr>
            <w:tcW w:w="3213" w:type="dxa"/>
            <w:tcBorders>
              <w:top w:val="single" w:sz="2" w:space="0" w:color="auto"/>
              <w:left w:val="single" w:sz="2" w:space="0" w:color="auto"/>
              <w:bottom w:val="single" w:sz="2" w:space="0" w:color="auto"/>
              <w:right w:val="single" w:sz="2" w:space="0" w:color="auto"/>
            </w:tcBorders>
            <w:vAlign w:val="center"/>
          </w:tcPr>
          <w:p w14:paraId="6D8F22D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33,952,790.27</w:t>
            </w:r>
          </w:p>
        </w:tc>
      </w:tr>
      <w:tr w:rsidR="00D60327" w:rsidRPr="00B43D5D" w14:paraId="049277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4BF68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103C8D88"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0E45A3" w14:textId="77777777" w:rsidR="00D60327" w:rsidRPr="00B43D5D" w:rsidRDefault="00D60327">
            <w:pPr>
              <w:spacing w:after="0" w:line="240" w:lineRule="exact"/>
              <w:jc w:val="right"/>
              <w:rPr>
                <w:rFonts w:eastAsia="宋体" w:cs="宋体"/>
                <w:sz w:val="18"/>
                <w:szCs w:val="18"/>
              </w:rPr>
            </w:pPr>
          </w:p>
        </w:tc>
      </w:tr>
      <w:tr w:rsidR="00D60327" w:rsidRPr="00B43D5D" w14:paraId="47775E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EC0D5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57C8DAB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127,831,815.65</w:t>
            </w:r>
          </w:p>
        </w:tc>
        <w:tc>
          <w:tcPr>
            <w:tcW w:w="3213" w:type="dxa"/>
            <w:tcBorders>
              <w:top w:val="single" w:sz="2" w:space="0" w:color="auto"/>
              <w:left w:val="single" w:sz="2" w:space="0" w:color="auto"/>
              <w:bottom w:val="single" w:sz="2" w:space="0" w:color="auto"/>
              <w:right w:val="single" w:sz="2" w:space="0" w:color="auto"/>
            </w:tcBorders>
            <w:vAlign w:val="center"/>
          </w:tcPr>
          <w:p w14:paraId="4F7B479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55,036,360.58</w:t>
            </w:r>
          </w:p>
        </w:tc>
      </w:tr>
      <w:tr w:rsidR="00D60327" w:rsidRPr="00B43D5D" w14:paraId="57FEF6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22A9F"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3BD9FDD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124,437,400.41</w:t>
            </w:r>
          </w:p>
        </w:tc>
        <w:tc>
          <w:tcPr>
            <w:tcW w:w="3213" w:type="dxa"/>
            <w:tcBorders>
              <w:top w:val="single" w:sz="2" w:space="0" w:color="auto"/>
              <w:left w:val="single" w:sz="2" w:space="0" w:color="auto"/>
              <w:bottom w:val="single" w:sz="2" w:space="0" w:color="auto"/>
              <w:right w:val="single" w:sz="2" w:space="0" w:color="auto"/>
            </w:tcBorders>
            <w:vAlign w:val="center"/>
          </w:tcPr>
          <w:p w14:paraId="34EBE00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125,512,326.80</w:t>
            </w:r>
          </w:p>
        </w:tc>
      </w:tr>
      <w:tr w:rsidR="00D60327" w:rsidRPr="00B43D5D" w14:paraId="23340B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0C022" w14:textId="77777777" w:rsidR="00D60327" w:rsidRPr="00B43D5D" w:rsidRDefault="00000000">
            <w:pPr>
              <w:spacing w:before="40" w:after="40" w:line="240" w:lineRule="exact"/>
              <w:ind w:firstLineChars="200" w:firstLine="360"/>
              <w:rPr>
                <w:rFonts w:eastAsia="宋体" w:cs="宋体"/>
                <w:sz w:val="18"/>
                <w:szCs w:val="18"/>
              </w:rPr>
            </w:pPr>
            <w:r w:rsidRPr="00B43D5D">
              <w:rPr>
                <w:rFonts w:eastAsia="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4847B98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A586E1" w14:textId="77777777" w:rsidR="00D60327" w:rsidRPr="00B43D5D" w:rsidRDefault="00D60327">
            <w:pPr>
              <w:spacing w:after="0" w:line="240" w:lineRule="exact"/>
              <w:jc w:val="right"/>
              <w:rPr>
                <w:rFonts w:eastAsia="宋体" w:cs="宋体"/>
                <w:sz w:val="18"/>
                <w:szCs w:val="18"/>
              </w:rPr>
            </w:pPr>
          </w:p>
        </w:tc>
      </w:tr>
      <w:tr w:rsidR="00D60327" w:rsidRPr="00B43D5D" w14:paraId="3FD90D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A1C5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7F0D591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1ED4DE" w14:textId="77777777" w:rsidR="00D60327" w:rsidRPr="00B43D5D" w:rsidRDefault="00D60327">
            <w:pPr>
              <w:spacing w:after="0" w:line="240" w:lineRule="exact"/>
              <w:jc w:val="right"/>
              <w:rPr>
                <w:rFonts w:eastAsia="宋体" w:cs="宋体"/>
                <w:sz w:val="18"/>
                <w:szCs w:val="18"/>
              </w:rPr>
            </w:pPr>
          </w:p>
        </w:tc>
      </w:tr>
      <w:tr w:rsidR="00D60327" w:rsidRPr="00B43D5D" w14:paraId="23AE32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E80B4C" w14:textId="77777777" w:rsidR="00D60327" w:rsidRPr="00B43D5D" w:rsidRDefault="00000000">
            <w:pPr>
              <w:spacing w:before="40" w:after="40" w:line="240" w:lineRule="exact"/>
              <w:ind w:firstLineChars="200" w:firstLine="360"/>
              <w:rPr>
                <w:rFonts w:eastAsia="宋体" w:cs="宋体"/>
                <w:sz w:val="18"/>
                <w:szCs w:val="18"/>
              </w:rPr>
            </w:pPr>
            <w:r w:rsidRPr="00B43D5D">
              <w:rPr>
                <w:rFonts w:eastAsia="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50618A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EBD744" w14:textId="77777777" w:rsidR="00D60327" w:rsidRPr="00B43D5D" w:rsidRDefault="00D60327">
            <w:pPr>
              <w:spacing w:after="0" w:line="240" w:lineRule="exact"/>
              <w:jc w:val="right"/>
              <w:rPr>
                <w:rFonts w:eastAsia="宋体" w:cs="宋体"/>
                <w:sz w:val="18"/>
                <w:szCs w:val="18"/>
              </w:rPr>
            </w:pPr>
          </w:p>
        </w:tc>
      </w:tr>
      <w:tr w:rsidR="00D60327" w:rsidRPr="00B43D5D" w14:paraId="458F75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D180EC"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3C4BCB3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42BF724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26,871,974.18</w:t>
            </w:r>
          </w:p>
        </w:tc>
      </w:tr>
      <w:tr w:rsidR="00D60327" w:rsidRPr="00B43D5D" w14:paraId="576150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C287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lastRenderedPageBreak/>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0CA0D9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10,284,664.25</w:t>
            </w:r>
          </w:p>
        </w:tc>
        <w:tc>
          <w:tcPr>
            <w:tcW w:w="3213" w:type="dxa"/>
            <w:tcBorders>
              <w:top w:val="single" w:sz="2" w:space="0" w:color="auto"/>
              <w:left w:val="single" w:sz="2" w:space="0" w:color="auto"/>
              <w:bottom w:val="single" w:sz="2" w:space="0" w:color="auto"/>
              <w:right w:val="single" w:sz="2" w:space="0" w:color="auto"/>
            </w:tcBorders>
            <w:vAlign w:val="center"/>
          </w:tcPr>
          <w:p w14:paraId="02782CF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5,666,165.25</w:t>
            </w:r>
          </w:p>
        </w:tc>
      </w:tr>
      <w:tr w:rsidR="00D60327" w:rsidRPr="00B43D5D" w14:paraId="0C13FF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6C5379"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15CB32D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11,553,267.75</w:t>
            </w:r>
          </w:p>
        </w:tc>
        <w:tc>
          <w:tcPr>
            <w:tcW w:w="3213" w:type="dxa"/>
            <w:tcBorders>
              <w:top w:val="single" w:sz="2" w:space="0" w:color="auto"/>
              <w:left w:val="single" w:sz="2" w:space="0" w:color="auto"/>
              <w:bottom w:val="single" w:sz="2" w:space="0" w:color="auto"/>
              <w:right w:val="single" w:sz="2" w:space="0" w:color="auto"/>
            </w:tcBorders>
            <w:vAlign w:val="center"/>
          </w:tcPr>
          <w:p w14:paraId="2F69E21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12,724,135.86</w:t>
            </w:r>
          </w:p>
        </w:tc>
      </w:tr>
      <w:tr w:rsidR="00D60327" w:rsidRPr="00B43D5D" w14:paraId="6046AF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4354F9"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101FD43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480,224,779.95</w:t>
            </w:r>
          </w:p>
        </w:tc>
        <w:tc>
          <w:tcPr>
            <w:tcW w:w="3213" w:type="dxa"/>
            <w:tcBorders>
              <w:top w:val="single" w:sz="2" w:space="0" w:color="auto"/>
              <w:left w:val="single" w:sz="2" w:space="0" w:color="auto"/>
              <w:bottom w:val="single" w:sz="2" w:space="0" w:color="auto"/>
              <w:right w:val="single" w:sz="2" w:space="0" w:color="auto"/>
            </w:tcBorders>
            <w:vAlign w:val="center"/>
          </w:tcPr>
          <w:p w14:paraId="301CE9E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469,252,786.20</w:t>
            </w:r>
          </w:p>
        </w:tc>
      </w:tr>
      <w:tr w:rsidR="00D60327" w:rsidRPr="00B43D5D" w14:paraId="296EDE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B7F394"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6082FA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3,421,369,593.21</w:t>
            </w:r>
          </w:p>
        </w:tc>
        <w:tc>
          <w:tcPr>
            <w:tcW w:w="3213" w:type="dxa"/>
            <w:tcBorders>
              <w:top w:val="single" w:sz="2" w:space="0" w:color="auto"/>
              <w:left w:val="single" w:sz="2" w:space="0" w:color="auto"/>
              <w:bottom w:val="single" w:sz="2" w:space="0" w:color="auto"/>
              <w:right w:val="single" w:sz="2" w:space="0" w:color="auto"/>
            </w:tcBorders>
            <w:vAlign w:val="center"/>
          </w:tcPr>
          <w:p w14:paraId="7319376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3,352,923,791.89</w:t>
            </w:r>
          </w:p>
        </w:tc>
      </w:tr>
      <w:tr w:rsidR="00D60327" w:rsidRPr="00B43D5D" w14:paraId="7C8DA5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6378E3"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0C2164D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5,976,231,808.85</w:t>
            </w:r>
          </w:p>
        </w:tc>
        <w:tc>
          <w:tcPr>
            <w:tcW w:w="3213" w:type="dxa"/>
            <w:tcBorders>
              <w:top w:val="single" w:sz="2" w:space="0" w:color="auto"/>
              <w:left w:val="single" w:sz="2" w:space="0" w:color="auto"/>
              <w:bottom w:val="single" w:sz="2" w:space="0" w:color="auto"/>
              <w:right w:val="single" w:sz="2" w:space="0" w:color="auto"/>
            </w:tcBorders>
            <w:vAlign w:val="center"/>
          </w:tcPr>
          <w:p w14:paraId="78269E2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5,879,447,058.14</w:t>
            </w:r>
          </w:p>
        </w:tc>
      </w:tr>
      <w:tr w:rsidR="00D60327" w:rsidRPr="00B43D5D" w14:paraId="12207B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167BE1"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9B417A"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2BBDE2" w14:textId="77777777" w:rsidR="00D60327" w:rsidRPr="00B43D5D" w:rsidRDefault="00D60327"/>
        </w:tc>
      </w:tr>
      <w:tr w:rsidR="00D60327" w:rsidRPr="00B43D5D" w14:paraId="6A9DFF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38E10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381C8BD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1,651,126,250.34</w:t>
            </w:r>
          </w:p>
        </w:tc>
        <w:tc>
          <w:tcPr>
            <w:tcW w:w="3213" w:type="dxa"/>
            <w:tcBorders>
              <w:top w:val="single" w:sz="2" w:space="0" w:color="auto"/>
              <w:left w:val="single" w:sz="2" w:space="0" w:color="auto"/>
              <w:bottom w:val="single" w:sz="2" w:space="0" w:color="auto"/>
              <w:right w:val="single" w:sz="2" w:space="0" w:color="auto"/>
            </w:tcBorders>
            <w:vAlign w:val="center"/>
          </w:tcPr>
          <w:p w14:paraId="3A2CFAC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1,629,824,663.47</w:t>
            </w:r>
          </w:p>
        </w:tc>
      </w:tr>
      <w:tr w:rsidR="00D60327" w:rsidRPr="00B43D5D" w14:paraId="58D762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69904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4ED1466A"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87410D" w14:textId="77777777" w:rsidR="00D60327" w:rsidRPr="00B43D5D" w:rsidRDefault="00D60327">
            <w:pPr>
              <w:spacing w:after="0" w:line="240" w:lineRule="exact"/>
              <w:jc w:val="right"/>
              <w:rPr>
                <w:rFonts w:eastAsia="宋体" w:cs="宋体"/>
                <w:sz w:val="18"/>
                <w:szCs w:val="18"/>
              </w:rPr>
            </w:pPr>
          </w:p>
        </w:tc>
      </w:tr>
      <w:tr w:rsidR="00D60327" w:rsidRPr="00B43D5D" w14:paraId="791EB6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6D69F"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6D9484C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B69929" w14:textId="77777777" w:rsidR="00D60327" w:rsidRPr="00B43D5D" w:rsidRDefault="00D60327">
            <w:pPr>
              <w:spacing w:after="0" w:line="240" w:lineRule="exact"/>
              <w:jc w:val="right"/>
              <w:rPr>
                <w:rFonts w:eastAsia="宋体" w:cs="宋体"/>
                <w:sz w:val="18"/>
                <w:szCs w:val="18"/>
              </w:rPr>
            </w:pPr>
          </w:p>
        </w:tc>
      </w:tr>
      <w:tr w:rsidR="00D60327" w:rsidRPr="00B43D5D" w14:paraId="1FD147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40A98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0DB57D2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8E654F" w14:textId="77777777" w:rsidR="00D60327" w:rsidRPr="00B43D5D" w:rsidRDefault="00D60327">
            <w:pPr>
              <w:spacing w:after="0" w:line="240" w:lineRule="exact"/>
              <w:jc w:val="right"/>
              <w:rPr>
                <w:rFonts w:eastAsia="宋体" w:cs="宋体"/>
                <w:sz w:val="18"/>
                <w:szCs w:val="18"/>
              </w:rPr>
            </w:pPr>
          </w:p>
        </w:tc>
      </w:tr>
      <w:tr w:rsidR="00D60327" w:rsidRPr="00B43D5D" w14:paraId="1459A5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9E2A9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60D496EE"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AF0B84" w14:textId="77777777" w:rsidR="00D60327" w:rsidRPr="00B43D5D" w:rsidRDefault="00D60327">
            <w:pPr>
              <w:spacing w:after="0" w:line="240" w:lineRule="exact"/>
              <w:jc w:val="right"/>
              <w:rPr>
                <w:rFonts w:eastAsia="宋体" w:cs="宋体"/>
                <w:sz w:val="18"/>
                <w:szCs w:val="18"/>
              </w:rPr>
            </w:pPr>
          </w:p>
        </w:tc>
      </w:tr>
      <w:tr w:rsidR="00D60327" w:rsidRPr="00B43D5D" w14:paraId="0989C7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3814E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5885F80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389,903,547.36</w:t>
            </w:r>
          </w:p>
        </w:tc>
        <w:tc>
          <w:tcPr>
            <w:tcW w:w="3213" w:type="dxa"/>
            <w:tcBorders>
              <w:top w:val="single" w:sz="2" w:space="0" w:color="auto"/>
              <w:left w:val="single" w:sz="2" w:space="0" w:color="auto"/>
              <w:bottom w:val="single" w:sz="2" w:space="0" w:color="auto"/>
              <w:right w:val="single" w:sz="2" w:space="0" w:color="auto"/>
            </w:tcBorders>
            <w:vAlign w:val="center"/>
          </w:tcPr>
          <w:p w14:paraId="2689A4F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294,476,050.02</w:t>
            </w:r>
          </w:p>
        </w:tc>
      </w:tr>
      <w:tr w:rsidR="00D60327" w:rsidRPr="00B43D5D" w14:paraId="1D9A6A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C224C4"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0409364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373,826,167.75</w:t>
            </w:r>
          </w:p>
        </w:tc>
        <w:tc>
          <w:tcPr>
            <w:tcW w:w="3213" w:type="dxa"/>
            <w:tcBorders>
              <w:top w:val="single" w:sz="2" w:space="0" w:color="auto"/>
              <w:left w:val="single" w:sz="2" w:space="0" w:color="auto"/>
              <w:bottom w:val="single" w:sz="2" w:space="0" w:color="auto"/>
              <w:right w:val="single" w:sz="2" w:space="0" w:color="auto"/>
            </w:tcBorders>
            <w:vAlign w:val="center"/>
          </w:tcPr>
          <w:p w14:paraId="707397F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501,178,679.71</w:t>
            </w:r>
          </w:p>
        </w:tc>
      </w:tr>
      <w:tr w:rsidR="00D60327" w:rsidRPr="00B43D5D" w14:paraId="44B39F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FE1740"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79CEC15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DD5286" w14:textId="77777777" w:rsidR="00D60327" w:rsidRPr="00B43D5D" w:rsidRDefault="00D60327">
            <w:pPr>
              <w:spacing w:after="0" w:line="240" w:lineRule="exact"/>
              <w:jc w:val="right"/>
              <w:rPr>
                <w:rFonts w:eastAsia="宋体" w:cs="宋体"/>
                <w:sz w:val="18"/>
                <w:szCs w:val="18"/>
              </w:rPr>
            </w:pPr>
          </w:p>
        </w:tc>
      </w:tr>
      <w:tr w:rsidR="00D60327" w:rsidRPr="00B43D5D" w14:paraId="38D427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0042E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37144A9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126,909,591.97</w:t>
            </w:r>
          </w:p>
        </w:tc>
        <w:tc>
          <w:tcPr>
            <w:tcW w:w="3213" w:type="dxa"/>
            <w:tcBorders>
              <w:top w:val="single" w:sz="2" w:space="0" w:color="auto"/>
              <w:left w:val="single" w:sz="2" w:space="0" w:color="auto"/>
              <w:bottom w:val="single" w:sz="2" w:space="0" w:color="auto"/>
              <w:right w:val="single" w:sz="2" w:space="0" w:color="auto"/>
            </w:tcBorders>
            <w:vAlign w:val="center"/>
          </w:tcPr>
          <w:p w14:paraId="207EBAE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119,376,031.80</w:t>
            </w:r>
          </w:p>
        </w:tc>
      </w:tr>
      <w:tr w:rsidR="00D60327" w:rsidRPr="00B43D5D" w14:paraId="6F8503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06AF3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217BE9F5"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CB18D9" w14:textId="77777777" w:rsidR="00D60327" w:rsidRPr="00B43D5D" w:rsidRDefault="00D60327">
            <w:pPr>
              <w:spacing w:after="0" w:line="240" w:lineRule="exact"/>
              <w:jc w:val="right"/>
              <w:rPr>
                <w:rFonts w:eastAsia="宋体" w:cs="宋体"/>
                <w:sz w:val="18"/>
                <w:szCs w:val="18"/>
              </w:rPr>
            </w:pPr>
          </w:p>
        </w:tc>
      </w:tr>
      <w:tr w:rsidR="00D60327" w:rsidRPr="00B43D5D" w14:paraId="24CD1D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D837C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6DE0CA7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C557FB" w14:textId="77777777" w:rsidR="00D60327" w:rsidRPr="00B43D5D" w:rsidRDefault="00D60327">
            <w:pPr>
              <w:spacing w:after="0" w:line="240" w:lineRule="exact"/>
              <w:jc w:val="right"/>
              <w:rPr>
                <w:rFonts w:eastAsia="宋体" w:cs="宋体"/>
                <w:sz w:val="18"/>
                <w:szCs w:val="18"/>
              </w:rPr>
            </w:pPr>
          </w:p>
        </w:tc>
      </w:tr>
      <w:tr w:rsidR="00D60327" w:rsidRPr="00B43D5D" w14:paraId="56BFD2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E2AEB5"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7255596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53A3CD" w14:textId="77777777" w:rsidR="00D60327" w:rsidRPr="00B43D5D" w:rsidRDefault="00D60327">
            <w:pPr>
              <w:spacing w:after="0" w:line="240" w:lineRule="exact"/>
              <w:jc w:val="right"/>
              <w:rPr>
                <w:rFonts w:eastAsia="宋体" w:cs="宋体"/>
                <w:sz w:val="18"/>
                <w:szCs w:val="18"/>
              </w:rPr>
            </w:pPr>
          </w:p>
        </w:tc>
      </w:tr>
      <w:tr w:rsidR="00D60327" w:rsidRPr="00B43D5D" w14:paraId="7D0A1E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EE047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212E7BC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4FA218" w14:textId="77777777" w:rsidR="00D60327" w:rsidRPr="00B43D5D" w:rsidRDefault="00D60327">
            <w:pPr>
              <w:spacing w:after="0" w:line="240" w:lineRule="exact"/>
              <w:jc w:val="right"/>
              <w:rPr>
                <w:rFonts w:eastAsia="宋体" w:cs="宋体"/>
                <w:sz w:val="18"/>
                <w:szCs w:val="18"/>
              </w:rPr>
            </w:pPr>
          </w:p>
        </w:tc>
      </w:tr>
      <w:tr w:rsidR="00D60327" w:rsidRPr="00B43D5D" w14:paraId="3625CB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42EB0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0A3F434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32,673,225.48</w:t>
            </w:r>
          </w:p>
        </w:tc>
        <w:tc>
          <w:tcPr>
            <w:tcW w:w="3213" w:type="dxa"/>
            <w:tcBorders>
              <w:top w:val="single" w:sz="2" w:space="0" w:color="auto"/>
              <w:left w:val="single" w:sz="2" w:space="0" w:color="auto"/>
              <w:bottom w:val="single" w:sz="2" w:space="0" w:color="auto"/>
              <w:right w:val="single" w:sz="2" w:space="0" w:color="auto"/>
            </w:tcBorders>
            <w:vAlign w:val="center"/>
          </w:tcPr>
          <w:p w14:paraId="380515E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33,591,745.87</w:t>
            </w:r>
          </w:p>
        </w:tc>
      </w:tr>
      <w:tr w:rsidR="00D60327" w:rsidRPr="00B43D5D" w14:paraId="42056A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0B60D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468ED36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8,284,650.49</w:t>
            </w:r>
          </w:p>
        </w:tc>
        <w:tc>
          <w:tcPr>
            <w:tcW w:w="3213" w:type="dxa"/>
            <w:tcBorders>
              <w:top w:val="single" w:sz="2" w:space="0" w:color="auto"/>
              <w:left w:val="single" w:sz="2" w:space="0" w:color="auto"/>
              <w:bottom w:val="single" w:sz="2" w:space="0" w:color="auto"/>
              <w:right w:val="single" w:sz="2" w:space="0" w:color="auto"/>
            </w:tcBorders>
            <w:vAlign w:val="center"/>
          </w:tcPr>
          <w:p w14:paraId="704FD75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10,688,829.53</w:t>
            </w:r>
          </w:p>
        </w:tc>
      </w:tr>
      <w:tr w:rsidR="00D60327" w:rsidRPr="00B43D5D" w14:paraId="19515A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D332AC"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154BD49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199,584,975.02</w:t>
            </w:r>
          </w:p>
        </w:tc>
        <w:tc>
          <w:tcPr>
            <w:tcW w:w="3213" w:type="dxa"/>
            <w:tcBorders>
              <w:top w:val="single" w:sz="2" w:space="0" w:color="auto"/>
              <w:left w:val="single" w:sz="2" w:space="0" w:color="auto"/>
              <w:bottom w:val="single" w:sz="2" w:space="0" w:color="auto"/>
              <w:right w:val="single" w:sz="2" w:space="0" w:color="auto"/>
            </w:tcBorders>
            <w:vAlign w:val="center"/>
          </w:tcPr>
          <w:p w14:paraId="1927721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180,775,039.13</w:t>
            </w:r>
          </w:p>
        </w:tc>
      </w:tr>
      <w:tr w:rsidR="00D60327" w:rsidRPr="00B43D5D" w14:paraId="73D70F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F8F300"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498F230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3F0608" w14:textId="77777777" w:rsidR="00D60327" w:rsidRPr="00B43D5D" w:rsidRDefault="00D60327">
            <w:pPr>
              <w:spacing w:after="0" w:line="240" w:lineRule="exact"/>
              <w:jc w:val="right"/>
              <w:rPr>
                <w:rFonts w:eastAsia="宋体" w:cs="宋体"/>
                <w:sz w:val="18"/>
                <w:szCs w:val="18"/>
              </w:rPr>
            </w:pPr>
          </w:p>
        </w:tc>
      </w:tr>
      <w:tr w:rsidR="00D60327" w:rsidRPr="00B43D5D" w14:paraId="68CF1B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7AEDAF" w14:textId="77777777" w:rsidR="00D60327" w:rsidRPr="00B43D5D" w:rsidRDefault="00000000">
            <w:pPr>
              <w:spacing w:after="0" w:line="240" w:lineRule="exact"/>
              <w:ind w:firstLineChars="500" w:firstLine="900"/>
              <w:rPr>
                <w:rFonts w:eastAsia="宋体" w:cs="宋体"/>
                <w:sz w:val="18"/>
                <w:szCs w:val="18"/>
              </w:rPr>
            </w:pPr>
            <w:r w:rsidRPr="00B43D5D">
              <w:rPr>
                <w:rFonts w:eastAsia="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32FD050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B5B435" w14:textId="77777777" w:rsidR="00D60327" w:rsidRPr="00B43D5D" w:rsidRDefault="00D60327">
            <w:pPr>
              <w:spacing w:after="0" w:line="240" w:lineRule="exact"/>
              <w:jc w:val="right"/>
              <w:rPr>
                <w:rFonts w:eastAsia="宋体" w:cs="宋体"/>
                <w:sz w:val="18"/>
                <w:szCs w:val="18"/>
              </w:rPr>
            </w:pPr>
          </w:p>
        </w:tc>
      </w:tr>
      <w:tr w:rsidR="00D60327" w:rsidRPr="00B43D5D" w14:paraId="01148D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31F0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31A9B325"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4A726C" w14:textId="77777777" w:rsidR="00D60327" w:rsidRPr="00B43D5D" w:rsidRDefault="00D60327">
            <w:pPr>
              <w:spacing w:after="0" w:line="240" w:lineRule="exact"/>
              <w:jc w:val="right"/>
              <w:rPr>
                <w:rFonts w:eastAsia="宋体" w:cs="宋体"/>
                <w:sz w:val="18"/>
                <w:szCs w:val="18"/>
              </w:rPr>
            </w:pPr>
          </w:p>
        </w:tc>
      </w:tr>
      <w:tr w:rsidR="00D60327" w:rsidRPr="00B43D5D" w14:paraId="7B31BE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7AA47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580349A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2CB53E" w14:textId="77777777" w:rsidR="00D60327" w:rsidRPr="00B43D5D" w:rsidRDefault="00D60327">
            <w:pPr>
              <w:spacing w:after="0" w:line="240" w:lineRule="exact"/>
              <w:jc w:val="right"/>
              <w:rPr>
                <w:rFonts w:eastAsia="宋体" w:cs="宋体"/>
                <w:sz w:val="18"/>
                <w:szCs w:val="18"/>
              </w:rPr>
            </w:pPr>
          </w:p>
        </w:tc>
      </w:tr>
      <w:tr w:rsidR="00D60327" w:rsidRPr="00B43D5D" w14:paraId="3D2766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9961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0DDFF728"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19643D" w14:textId="77777777" w:rsidR="00D60327" w:rsidRPr="00B43D5D" w:rsidRDefault="00D60327">
            <w:pPr>
              <w:spacing w:after="0" w:line="240" w:lineRule="exact"/>
              <w:jc w:val="right"/>
              <w:rPr>
                <w:rFonts w:eastAsia="宋体" w:cs="宋体"/>
                <w:sz w:val="18"/>
                <w:szCs w:val="18"/>
              </w:rPr>
            </w:pPr>
          </w:p>
        </w:tc>
      </w:tr>
      <w:tr w:rsidR="00D60327" w:rsidRPr="00B43D5D" w14:paraId="3792C3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5383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69B44E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120,671,055.26</w:t>
            </w:r>
          </w:p>
        </w:tc>
        <w:tc>
          <w:tcPr>
            <w:tcW w:w="3213" w:type="dxa"/>
            <w:tcBorders>
              <w:top w:val="single" w:sz="2" w:space="0" w:color="auto"/>
              <w:left w:val="single" w:sz="2" w:space="0" w:color="auto"/>
              <w:bottom w:val="single" w:sz="2" w:space="0" w:color="auto"/>
              <w:right w:val="single" w:sz="2" w:space="0" w:color="auto"/>
            </w:tcBorders>
            <w:vAlign w:val="center"/>
          </w:tcPr>
          <w:p w14:paraId="5DAFAD2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107,274,194.64</w:t>
            </w:r>
          </w:p>
        </w:tc>
      </w:tr>
      <w:tr w:rsidR="00D60327" w:rsidRPr="00B43D5D" w14:paraId="26634B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6E7B5F"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D7FB49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11,387,960.91</w:t>
            </w:r>
          </w:p>
        </w:tc>
        <w:tc>
          <w:tcPr>
            <w:tcW w:w="3213" w:type="dxa"/>
            <w:tcBorders>
              <w:top w:val="single" w:sz="2" w:space="0" w:color="auto"/>
              <w:left w:val="single" w:sz="2" w:space="0" w:color="auto"/>
              <w:bottom w:val="single" w:sz="2" w:space="0" w:color="auto"/>
              <w:right w:val="single" w:sz="2" w:space="0" w:color="auto"/>
            </w:tcBorders>
            <w:vAlign w:val="center"/>
          </w:tcPr>
          <w:p w14:paraId="573EFC5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10,498,216.67</w:t>
            </w:r>
          </w:p>
        </w:tc>
      </w:tr>
      <w:tr w:rsidR="00D60327" w:rsidRPr="00B43D5D" w14:paraId="4881FA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47F8A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61C044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2,914,367,424.58</w:t>
            </w:r>
          </w:p>
        </w:tc>
        <w:tc>
          <w:tcPr>
            <w:tcW w:w="3213" w:type="dxa"/>
            <w:tcBorders>
              <w:top w:val="single" w:sz="2" w:space="0" w:color="auto"/>
              <w:left w:val="single" w:sz="2" w:space="0" w:color="auto"/>
              <w:bottom w:val="single" w:sz="2" w:space="0" w:color="auto"/>
              <w:right w:val="single" w:sz="2" w:space="0" w:color="auto"/>
            </w:tcBorders>
            <w:vAlign w:val="center"/>
          </w:tcPr>
          <w:p w14:paraId="3BDDD6B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2,887,683,450.84</w:t>
            </w:r>
          </w:p>
        </w:tc>
      </w:tr>
      <w:tr w:rsidR="00D60327" w:rsidRPr="00B43D5D" w14:paraId="759B94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75AD4"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143F9F"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D990FA" w14:textId="77777777" w:rsidR="00D60327" w:rsidRPr="00B43D5D" w:rsidRDefault="00D60327"/>
        </w:tc>
      </w:tr>
      <w:tr w:rsidR="00D60327" w:rsidRPr="00B43D5D" w14:paraId="5632ED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ED93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0AD0EFC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8B4717" w14:textId="77777777" w:rsidR="00D60327" w:rsidRPr="00B43D5D" w:rsidRDefault="00D60327">
            <w:pPr>
              <w:spacing w:after="0" w:line="240" w:lineRule="exact"/>
              <w:jc w:val="right"/>
              <w:rPr>
                <w:rFonts w:eastAsia="宋体" w:cs="宋体"/>
                <w:sz w:val="18"/>
                <w:szCs w:val="18"/>
              </w:rPr>
            </w:pPr>
          </w:p>
        </w:tc>
      </w:tr>
      <w:tr w:rsidR="00D60327" w:rsidRPr="00B43D5D" w14:paraId="6C2E21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8125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4E44EF9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236,816,541.91</w:t>
            </w:r>
          </w:p>
        </w:tc>
        <w:tc>
          <w:tcPr>
            <w:tcW w:w="3213" w:type="dxa"/>
            <w:tcBorders>
              <w:top w:val="single" w:sz="2" w:space="0" w:color="auto"/>
              <w:left w:val="single" w:sz="2" w:space="0" w:color="auto"/>
              <w:bottom w:val="single" w:sz="2" w:space="0" w:color="auto"/>
              <w:right w:val="single" w:sz="2" w:space="0" w:color="auto"/>
            </w:tcBorders>
            <w:vAlign w:val="center"/>
          </w:tcPr>
          <w:p w14:paraId="45A87F7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272,316,541.91</w:t>
            </w:r>
          </w:p>
        </w:tc>
      </w:tr>
      <w:tr w:rsidR="00D60327" w:rsidRPr="00B43D5D" w14:paraId="2BBA8E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C69F0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1ECFD6C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946,716,226.50</w:t>
            </w:r>
          </w:p>
        </w:tc>
        <w:tc>
          <w:tcPr>
            <w:tcW w:w="3213" w:type="dxa"/>
            <w:tcBorders>
              <w:top w:val="single" w:sz="2" w:space="0" w:color="auto"/>
              <w:left w:val="single" w:sz="2" w:space="0" w:color="auto"/>
              <w:bottom w:val="single" w:sz="2" w:space="0" w:color="auto"/>
              <w:right w:val="single" w:sz="2" w:space="0" w:color="auto"/>
            </w:tcBorders>
            <w:vAlign w:val="center"/>
          </w:tcPr>
          <w:p w14:paraId="266FD7E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934,309,640.97</w:t>
            </w:r>
          </w:p>
        </w:tc>
      </w:tr>
      <w:tr w:rsidR="00D60327" w:rsidRPr="00B43D5D" w14:paraId="5AC310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FBF564"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301D75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AE1E09" w14:textId="77777777" w:rsidR="00D60327" w:rsidRPr="00B43D5D" w:rsidRDefault="00D60327">
            <w:pPr>
              <w:spacing w:after="0" w:line="240" w:lineRule="exact"/>
              <w:jc w:val="right"/>
              <w:rPr>
                <w:rFonts w:eastAsia="宋体" w:cs="宋体"/>
                <w:sz w:val="18"/>
                <w:szCs w:val="18"/>
              </w:rPr>
            </w:pPr>
          </w:p>
        </w:tc>
      </w:tr>
      <w:tr w:rsidR="00D60327" w:rsidRPr="00B43D5D" w14:paraId="09547B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9A7D9" w14:textId="77777777" w:rsidR="00D60327" w:rsidRPr="00B43D5D" w:rsidRDefault="00000000">
            <w:pPr>
              <w:spacing w:after="0" w:line="240" w:lineRule="exact"/>
              <w:ind w:firstLineChars="500" w:firstLine="900"/>
              <w:rPr>
                <w:rFonts w:eastAsia="宋体" w:cs="宋体"/>
                <w:sz w:val="18"/>
                <w:szCs w:val="18"/>
              </w:rPr>
            </w:pPr>
            <w:r w:rsidRPr="00B43D5D">
              <w:rPr>
                <w:rFonts w:eastAsia="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7288F48A"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1A41A1" w14:textId="77777777" w:rsidR="00D60327" w:rsidRPr="00B43D5D" w:rsidRDefault="00D60327">
            <w:pPr>
              <w:spacing w:after="0" w:line="240" w:lineRule="exact"/>
              <w:jc w:val="right"/>
              <w:rPr>
                <w:rFonts w:eastAsia="宋体" w:cs="宋体"/>
                <w:sz w:val="18"/>
                <w:szCs w:val="18"/>
              </w:rPr>
            </w:pPr>
          </w:p>
        </w:tc>
      </w:tr>
      <w:tr w:rsidR="00D60327" w:rsidRPr="00B43D5D" w14:paraId="34910E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1C72C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36C2A1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123,552,304.03</w:t>
            </w:r>
          </w:p>
        </w:tc>
        <w:tc>
          <w:tcPr>
            <w:tcW w:w="3213" w:type="dxa"/>
            <w:tcBorders>
              <w:top w:val="single" w:sz="2" w:space="0" w:color="auto"/>
              <w:left w:val="single" w:sz="2" w:space="0" w:color="auto"/>
              <w:bottom w:val="single" w:sz="2" w:space="0" w:color="auto"/>
              <w:right w:val="single" w:sz="2" w:space="0" w:color="auto"/>
            </w:tcBorders>
            <w:vAlign w:val="center"/>
          </w:tcPr>
          <w:p w14:paraId="079685A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48,114,380.73</w:t>
            </w:r>
          </w:p>
        </w:tc>
      </w:tr>
      <w:tr w:rsidR="00D60327" w:rsidRPr="00B43D5D" w14:paraId="6E967A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E5903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70D9D69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41,696,857.56</w:t>
            </w:r>
          </w:p>
        </w:tc>
        <w:tc>
          <w:tcPr>
            <w:tcW w:w="3213" w:type="dxa"/>
            <w:tcBorders>
              <w:top w:val="single" w:sz="2" w:space="0" w:color="auto"/>
              <w:left w:val="single" w:sz="2" w:space="0" w:color="auto"/>
              <w:bottom w:val="single" w:sz="2" w:space="0" w:color="auto"/>
              <w:right w:val="single" w:sz="2" w:space="0" w:color="auto"/>
            </w:tcBorders>
            <w:vAlign w:val="center"/>
          </w:tcPr>
          <w:p w14:paraId="700AEF9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26,518,125.50</w:t>
            </w:r>
          </w:p>
        </w:tc>
      </w:tr>
      <w:tr w:rsidR="00D60327" w:rsidRPr="00B43D5D" w14:paraId="1C17DA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EC29D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080D05F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AB137F" w14:textId="77777777" w:rsidR="00D60327" w:rsidRPr="00B43D5D" w:rsidRDefault="00D60327">
            <w:pPr>
              <w:spacing w:after="0" w:line="240" w:lineRule="exact"/>
              <w:jc w:val="right"/>
              <w:rPr>
                <w:rFonts w:eastAsia="宋体" w:cs="宋体"/>
                <w:sz w:val="18"/>
                <w:szCs w:val="18"/>
              </w:rPr>
            </w:pPr>
          </w:p>
        </w:tc>
      </w:tr>
      <w:tr w:rsidR="00D60327" w:rsidRPr="00B43D5D" w14:paraId="402D25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6924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14C79574"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BD31D2" w14:textId="77777777" w:rsidR="00D60327" w:rsidRPr="00B43D5D" w:rsidRDefault="00D60327">
            <w:pPr>
              <w:spacing w:after="0" w:line="240" w:lineRule="exact"/>
              <w:jc w:val="right"/>
              <w:rPr>
                <w:rFonts w:eastAsia="宋体" w:cs="宋体"/>
                <w:sz w:val="18"/>
                <w:szCs w:val="18"/>
              </w:rPr>
            </w:pPr>
          </w:p>
        </w:tc>
      </w:tr>
      <w:tr w:rsidR="00D60327" w:rsidRPr="00B43D5D" w14:paraId="5F76D3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FE9BE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28B0AFB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46,330,288.60</w:t>
            </w:r>
          </w:p>
        </w:tc>
        <w:tc>
          <w:tcPr>
            <w:tcW w:w="3213" w:type="dxa"/>
            <w:tcBorders>
              <w:top w:val="single" w:sz="2" w:space="0" w:color="auto"/>
              <w:left w:val="single" w:sz="2" w:space="0" w:color="auto"/>
              <w:bottom w:val="single" w:sz="2" w:space="0" w:color="auto"/>
              <w:right w:val="single" w:sz="2" w:space="0" w:color="auto"/>
            </w:tcBorders>
            <w:vAlign w:val="center"/>
          </w:tcPr>
          <w:p w14:paraId="1D51A01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47,454,260.66</w:t>
            </w:r>
          </w:p>
        </w:tc>
      </w:tr>
      <w:tr w:rsidR="00D60327" w:rsidRPr="00B43D5D" w14:paraId="1446B1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93B3C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79652F4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1,783,774.07</w:t>
            </w:r>
          </w:p>
        </w:tc>
        <w:tc>
          <w:tcPr>
            <w:tcW w:w="3213" w:type="dxa"/>
            <w:tcBorders>
              <w:top w:val="single" w:sz="2" w:space="0" w:color="auto"/>
              <w:left w:val="single" w:sz="2" w:space="0" w:color="auto"/>
              <w:bottom w:val="single" w:sz="2" w:space="0" w:color="auto"/>
              <w:right w:val="single" w:sz="2" w:space="0" w:color="auto"/>
            </w:tcBorders>
            <w:vAlign w:val="center"/>
          </w:tcPr>
          <w:p w14:paraId="39D3FAB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1,779,739.47</w:t>
            </w:r>
          </w:p>
        </w:tc>
      </w:tr>
      <w:tr w:rsidR="00D60327" w:rsidRPr="00B43D5D" w14:paraId="30D19D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134B1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A35A7C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7223BB" w14:textId="77777777" w:rsidR="00D60327" w:rsidRPr="00B43D5D" w:rsidRDefault="00D60327">
            <w:pPr>
              <w:spacing w:after="0" w:line="240" w:lineRule="exact"/>
              <w:jc w:val="right"/>
              <w:rPr>
                <w:rFonts w:eastAsia="宋体" w:cs="宋体"/>
                <w:sz w:val="18"/>
                <w:szCs w:val="18"/>
              </w:rPr>
            </w:pPr>
          </w:p>
        </w:tc>
      </w:tr>
      <w:tr w:rsidR="00D60327" w:rsidRPr="00B43D5D" w14:paraId="034E0D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9D4F92"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202942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1,396,895,992.67</w:t>
            </w:r>
          </w:p>
        </w:tc>
        <w:tc>
          <w:tcPr>
            <w:tcW w:w="3213" w:type="dxa"/>
            <w:tcBorders>
              <w:top w:val="single" w:sz="2" w:space="0" w:color="auto"/>
              <w:left w:val="single" w:sz="2" w:space="0" w:color="auto"/>
              <w:bottom w:val="single" w:sz="2" w:space="0" w:color="auto"/>
              <w:right w:val="single" w:sz="2" w:space="0" w:color="auto"/>
            </w:tcBorders>
            <w:vAlign w:val="center"/>
          </w:tcPr>
          <w:p w14:paraId="47FB007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1,330,492,689.24</w:t>
            </w:r>
          </w:p>
        </w:tc>
      </w:tr>
      <w:tr w:rsidR="00D60327" w:rsidRPr="00B43D5D" w14:paraId="4BE620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651463"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4CC105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4,311,263,417.25</w:t>
            </w:r>
          </w:p>
        </w:tc>
        <w:tc>
          <w:tcPr>
            <w:tcW w:w="3213" w:type="dxa"/>
            <w:tcBorders>
              <w:top w:val="single" w:sz="2" w:space="0" w:color="auto"/>
              <w:left w:val="single" w:sz="2" w:space="0" w:color="auto"/>
              <w:bottom w:val="single" w:sz="2" w:space="0" w:color="auto"/>
              <w:right w:val="single" w:sz="2" w:space="0" w:color="auto"/>
            </w:tcBorders>
            <w:vAlign w:val="center"/>
          </w:tcPr>
          <w:p w14:paraId="739C3D3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4,218,176,140.08</w:t>
            </w:r>
          </w:p>
        </w:tc>
      </w:tr>
      <w:tr w:rsidR="00D60327" w:rsidRPr="00B43D5D" w14:paraId="3FABBE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04863"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95D196"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96363F" w14:textId="77777777" w:rsidR="00D60327" w:rsidRPr="00B43D5D" w:rsidRDefault="00D60327"/>
        </w:tc>
      </w:tr>
      <w:tr w:rsidR="00D60327" w:rsidRPr="00B43D5D" w14:paraId="24182E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BF61CB"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5B178C4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1,079,160,261.00</w:t>
            </w:r>
          </w:p>
        </w:tc>
        <w:tc>
          <w:tcPr>
            <w:tcW w:w="3213" w:type="dxa"/>
            <w:tcBorders>
              <w:top w:val="single" w:sz="2" w:space="0" w:color="auto"/>
              <w:left w:val="single" w:sz="2" w:space="0" w:color="auto"/>
              <w:bottom w:val="single" w:sz="2" w:space="0" w:color="auto"/>
              <w:right w:val="single" w:sz="2" w:space="0" w:color="auto"/>
            </w:tcBorders>
            <w:vAlign w:val="center"/>
          </w:tcPr>
          <w:p w14:paraId="316C557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1,079,160,261.00</w:t>
            </w:r>
          </w:p>
        </w:tc>
      </w:tr>
      <w:tr w:rsidR="00D60327" w:rsidRPr="00B43D5D" w14:paraId="109B7C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BE62B0"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78DCCBC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171,570,156.57</w:t>
            </w:r>
          </w:p>
        </w:tc>
        <w:tc>
          <w:tcPr>
            <w:tcW w:w="3213" w:type="dxa"/>
            <w:tcBorders>
              <w:top w:val="single" w:sz="2" w:space="0" w:color="auto"/>
              <w:left w:val="single" w:sz="2" w:space="0" w:color="auto"/>
              <w:bottom w:val="single" w:sz="2" w:space="0" w:color="auto"/>
              <w:right w:val="single" w:sz="2" w:space="0" w:color="auto"/>
            </w:tcBorders>
            <w:vAlign w:val="center"/>
          </w:tcPr>
          <w:p w14:paraId="4981B8C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171,570,156.57</w:t>
            </w:r>
          </w:p>
        </w:tc>
      </w:tr>
      <w:tr w:rsidR="00D60327" w:rsidRPr="00B43D5D" w14:paraId="14CCED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1330AA"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533EAA9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228173" w14:textId="77777777" w:rsidR="00D60327" w:rsidRPr="00B43D5D" w:rsidRDefault="00D60327">
            <w:pPr>
              <w:spacing w:after="0" w:line="240" w:lineRule="exact"/>
              <w:jc w:val="right"/>
              <w:rPr>
                <w:rFonts w:eastAsia="宋体" w:cs="宋体"/>
                <w:sz w:val="18"/>
                <w:szCs w:val="18"/>
              </w:rPr>
            </w:pPr>
          </w:p>
        </w:tc>
      </w:tr>
      <w:tr w:rsidR="00D60327" w:rsidRPr="00B43D5D" w14:paraId="414ABE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C0F1DE" w14:textId="77777777" w:rsidR="00D60327" w:rsidRPr="00B43D5D" w:rsidRDefault="00000000">
            <w:pPr>
              <w:spacing w:after="0" w:line="240" w:lineRule="exact"/>
              <w:ind w:firstLineChars="500" w:firstLine="900"/>
              <w:rPr>
                <w:rFonts w:eastAsia="宋体" w:cs="宋体"/>
                <w:sz w:val="18"/>
                <w:szCs w:val="18"/>
              </w:rPr>
            </w:pPr>
            <w:r w:rsidRPr="00B43D5D">
              <w:rPr>
                <w:rFonts w:eastAsia="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490B905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AE1AE6" w14:textId="77777777" w:rsidR="00D60327" w:rsidRPr="00B43D5D" w:rsidRDefault="00D60327">
            <w:pPr>
              <w:spacing w:after="0" w:line="240" w:lineRule="exact"/>
              <w:jc w:val="right"/>
              <w:rPr>
                <w:rFonts w:eastAsia="宋体" w:cs="宋体"/>
                <w:sz w:val="18"/>
                <w:szCs w:val="18"/>
              </w:rPr>
            </w:pPr>
          </w:p>
        </w:tc>
      </w:tr>
      <w:tr w:rsidR="00D60327" w:rsidRPr="00B43D5D" w14:paraId="71E87F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7ED3A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7B8A0F2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824,642,783.26</w:t>
            </w:r>
          </w:p>
        </w:tc>
        <w:tc>
          <w:tcPr>
            <w:tcW w:w="3213" w:type="dxa"/>
            <w:tcBorders>
              <w:top w:val="single" w:sz="2" w:space="0" w:color="auto"/>
              <w:left w:val="single" w:sz="2" w:space="0" w:color="auto"/>
              <w:bottom w:val="single" w:sz="2" w:space="0" w:color="auto"/>
              <w:right w:val="single" w:sz="2" w:space="0" w:color="auto"/>
            </w:tcBorders>
            <w:vAlign w:val="center"/>
          </w:tcPr>
          <w:p w14:paraId="7A74E7A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824,642,732.28</w:t>
            </w:r>
          </w:p>
        </w:tc>
      </w:tr>
      <w:tr w:rsidR="00D60327" w:rsidRPr="00B43D5D" w14:paraId="656D20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6F9554"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6C0BD4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5B29960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330,025,083.29</w:t>
            </w:r>
          </w:p>
        </w:tc>
      </w:tr>
      <w:tr w:rsidR="00D60327" w:rsidRPr="00B43D5D" w14:paraId="4F891E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790AF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CA64F5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633DA8F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-12,100,000.00</w:t>
            </w:r>
          </w:p>
        </w:tc>
      </w:tr>
      <w:tr w:rsidR="00D60327" w:rsidRPr="00B43D5D" w14:paraId="2E62BA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7406D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3038694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2AF76B" w14:textId="77777777" w:rsidR="00D60327" w:rsidRPr="00B43D5D" w:rsidRDefault="00D60327">
            <w:pPr>
              <w:spacing w:after="0" w:line="240" w:lineRule="exact"/>
              <w:jc w:val="right"/>
              <w:rPr>
                <w:rFonts w:eastAsia="宋体" w:cs="宋体"/>
                <w:sz w:val="18"/>
                <w:szCs w:val="18"/>
              </w:rPr>
            </w:pPr>
          </w:p>
        </w:tc>
      </w:tr>
      <w:tr w:rsidR="00D60327" w:rsidRPr="00B43D5D" w14:paraId="1AD59B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87AFFB"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lastRenderedPageBreak/>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1C76F95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1B4756B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263,717,929.16</w:t>
            </w:r>
          </w:p>
        </w:tc>
      </w:tr>
      <w:tr w:rsidR="00D60327" w:rsidRPr="00B43D5D" w14:paraId="71A280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CD408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50304C4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EC5C6C" w14:textId="77777777" w:rsidR="00D60327" w:rsidRPr="00B43D5D" w:rsidRDefault="00D60327">
            <w:pPr>
              <w:spacing w:after="0" w:line="240" w:lineRule="exact"/>
              <w:jc w:val="right"/>
              <w:rPr>
                <w:rFonts w:eastAsia="宋体" w:cs="宋体"/>
                <w:sz w:val="18"/>
                <w:szCs w:val="18"/>
              </w:rPr>
            </w:pPr>
          </w:p>
        </w:tc>
      </w:tr>
      <w:tr w:rsidR="00D60327" w:rsidRPr="00B43D5D" w14:paraId="0E1611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24380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4286F55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-489,388,103.95</w:t>
            </w:r>
          </w:p>
        </w:tc>
        <w:tc>
          <w:tcPr>
            <w:tcW w:w="3213" w:type="dxa"/>
            <w:tcBorders>
              <w:top w:val="single" w:sz="2" w:space="0" w:color="auto"/>
              <w:left w:val="single" w:sz="2" w:space="0" w:color="auto"/>
              <w:bottom w:val="single" w:sz="2" w:space="0" w:color="auto"/>
              <w:right w:val="single" w:sz="2" w:space="0" w:color="auto"/>
            </w:tcBorders>
            <w:vAlign w:val="center"/>
          </w:tcPr>
          <w:p w14:paraId="4E7F8B7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-493,681,729.40</w:t>
            </w:r>
          </w:p>
        </w:tc>
      </w:tr>
      <w:tr w:rsidR="00D60327" w:rsidRPr="00B43D5D" w14:paraId="455BFF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B68AF7"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8FE123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1,507,577,942.75</w:t>
            </w:r>
          </w:p>
        </w:tc>
        <w:tc>
          <w:tcPr>
            <w:tcW w:w="3213" w:type="dxa"/>
            <w:tcBorders>
              <w:top w:val="single" w:sz="2" w:space="0" w:color="auto"/>
              <w:left w:val="single" w:sz="2" w:space="0" w:color="auto"/>
              <w:bottom w:val="single" w:sz="2" w:space="0" w:color="auto"/>
              <w:right w:val="single" w:sz="2" w:space="0" w:color="auto"/>
            </w:tcBorders>
            <w:vAlign w:val="center"/>
          </w:tcPr>
          <w:p w14:paraId="660E158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1,503,284,266.32</w:t>
            </w:r>
          </w:p>
        </w:tc>
      </w:tr>
      <w:tr w:rsidR="00D60327" w:rsidRPr="00B43D5D" w14:paraId="525083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5D4BF0"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17372DC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157,390,448.85</w:t>
            </w:r>
          </w:p>
        </w:tc>
        <w:tc>
          <w:tcPr>
            <w:tcW w:w="3213" w:type="dxa"/>
            <w:tcBorders>
              <w:top w:val="single" w:sz="2" w:space="0" w:color="auto"/>
              <w:left w:val="single" w:sz="2" w:space="0" w:color="auto"/>
              <w:bottom w:val="single" w:sz="2" w:space="0" w:color="auto"/>
              <w:right w:val="single" w:sz="2" w:space="0" w:color="auto"/>
            </w:tcBorders>
            <w:vAlign w:val="center"/>
          </w:tcPr>
          <w:p w14:paraId="3AE3DAE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157,986,651.74</w:t>
            </w:r>
          </w:p>
        </w:tc>
      </w:tr>
      <w:tr w:rsidR="00D60327" w:rsidRPr="00B43D5D" w14:paraId="740A46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E3643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2F8932E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1,664,968,391.60</w:t>
            </w:r>
          </w:p>
        </w:tc>
        <w:tc>
          <w:tcPr>
            <w:tcW w:w="3213" w:type="dxa"/>
            <w:tcBorders>
              <w:top w:val="single" w:sz="2" w:space="0" w:color="auto"/>
              <w:left w:val="single" w:sz="2" w:space="0" w:color="auto"/>
              <w:bottom w:val="single" w:sz="2" w:space="0" w:color="auto"/>
              <w:right w:val="single" w:sz="2" w:space="0" w:color="auto"/>
            </w:tcBorders>
            <w:vAlign w:val="center"/>
          </w:tcPr>
          <w:p w14:paraId="3D72B15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1,661,270,918.06</w:t>
            </w:r>
          </w:p>
        </w:tc>
      </w:tr>
      <w:tr w:rsidR="00D60327" w:rsidRPr="00B43D5D" w14:paraId="647EF4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35D174"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0B11EA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5,976,231,808.85</w:t>
            </w:r>
          </w:p>
        </w:tc>
        <w:tc>
          <w:tcPr>
            <w:tcW w:w="3213" w:type="dxa"/>
            <w:tcBorders>
              <w:top w:val="single" w:sz="2" w:space="0" w:color="auto"/>
              <w:left w:val="single" w:sz="2" w:space="0" w:color="auto"/>
              <w:bottom w:val="single" w:sz="2" w:space="0" w:color="auto"/>
              <w:right w:val="single" w:sz="2" w:space="0" w:color="auto"/>
            </w:tcBorders>
            <w:vAlign w:val="center"/>
          </w:tcPr>
          <w:p w14:paraId="15F148B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5,879,447,058.14</w:t>
            </w:r>
          </w:p>
        </w:tc>
      </w:tr>
    </w:tbl>
    <w:p w14:paraId="7564E48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法定代表人：杨晓初</w:t>
      </w:r>
      <w:r w:rsidRPr="00B43D5D">
        <w:rPr>
          <w:rFonts w:eastAsia="宋体" w:cs="宋体"/>
          <w:sz w:val="18"/>
          <w:szCs w:val="18"/>
        </w:rPr>
        <w:t xml:space="preserve">    </w:t>
      </w:r>
      <w:r w:rsidR="00013327">
        <w:rPr>
          <w:rFonts w:eastAsia="宋体" w:cs="宋体" w:hint="eastAsia"/>
          <w:sz w:val="18"/>
          <w:szCs w:val="18"/>
        </w:rPr>
        <w:t xml:space="preserve">                                         </w:t>
      </w:r>
      <w:r w:rsidRPr="00B43D5D">
        <w:rPr>
          <w:rFonts w:eastAsia="宋体" w:cs="宋体"/>
          <w:sz w:val="18"/>
          <w:szCs w:val="18"/>
        </w:rPr>
        <w:t>主管会计工作负责人：张凌</w:t>
      </w:r>
      <w:r w:rsidRPr="00B43D5D">
        <w:rPr>
          <w:rFonts w:eastAsia="宋体" w:cs="宋体"/>
          <w:sz w:val="18"/>
          <w:szCs w:val="18"/>
        </w:rPr>
        <w:t xml:space="preserve">   </w:t>
      </w:r>
      <w:r w:rsidR="00013327">
        <w:rPr>
          <w:rFonts w:eastAsia="宋体" w:cs="宋体" w:hint="eastAsia"/>
          <w:sz w:val="18"/>
          <w:szCs w:val="18"/>
        </w:rPr>
        <w:t xml:space="preserve">                                 </w:t>
      </w:r>
      <w:r w:rsidRPr="00B43D5D">
        <w:rPr>
          <w:rFonts w:eastAsia="宋体" w:cs="宋体"/>
          <w:sz w:val="18"/>
          <w:szCs w:val="18"/>
        </w:rPr>
        <w:t xml:space="preserve">   </w:t>
      </w:r>
      <w:r w:rsidRPr="00B43D5D">
        <w:rPr>
          <w:rFonts w:eastAsia="宋体" w:cs="宋体"/>
          <w:sz w:val="18"/>
          <w:szCs w:val="18"/>
        </w:rPr>
        <w:t>会计机构负责人：郭锐</w:t>
      </w:r>
    </w:p>
    <w:p w14:paraId="3A9FA7B2" w14:textId="77777777" w:rsidR="00D60327" w:rsidRPr="00B43D5D" w:rsidRDefault="00000000">
      <w:pPr>
        <w:pStyle w:val="3"/>
        <w:spacing w:line="280" w:lineRule="exact"/>
        <w:jc w:val="left"/>
        <w:rPr>
          <w:rFonts w:cs="宋体"/>
          <w:b/>
          <w:bCs/>
        </w:rPr>
      </w:pPr>
      <w:bookmarkStart w:id="11" w:name="_Toc988900"/>
      <w:r w:rsidRPr="00B43D5D">
        <w:rPr>
          <w:rFonts w:cs="宋体"/>
          <w:b/>
          <w:bCs/>
        </w:rPr>
        <w:t>2</w:t>
      </w:r>
      <w:r w:rsidRPr="00B43D5D">
        <w:rPr>
          <w:rFonts w:cs="宋体"/>
          <w:b/>
          <w:bCs/>
        </w:rPr>
        <w:t>、合并利润表</w:t>
      </w:r>
      <w:bookmarkEnd w:id="11"/>
    </w:p>
    <w:p w14:paraId="19F1285D" w14:textId="77777777" w:rsidR="00D60327" w:rsidRPr="00B43D5D" w:rsidRDefault="00000000">
      <w:pPr>
        <w:spacing w:before="40" w:after="40" w:line="240" w:lineRule="exact"/>
        <w:jc w:val="right"/>
        <w:rPr>
          <w:rFonts w:eastAsia="宋体" w:cs="宋体"/>
          <w:sz w:val="18"/>
          <w:szCs w:val="18"/>
        </w:rPr>
      </w:pPr>
      <w:r w:rsidRPr="00B43D5D">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60327" w:rsidRPr="00B43D5D" w14:paraId="3921FC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A64350"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713180"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84C263"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上期发生额</w:t>
            </w:r>
          </w:p>
        </w:tc>
      </w:tr>
      <w:tr w:rsidR="00D60327" w:rsidRPr="00B43D5D" w14:paraId="79133B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F3A2D8"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08BB1B0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2,548,633,936.68</w:t>
            </w:r>
          </w:p>
        </w:tc>
        <w:tc>
          <w:tcPr>
            <w:tcW w:w="3213" w:type="dxa"/>
            <w:tcBorders>
              <w:top w:val="single" w:sz="2" w:space="0" w:color="auto"/>
              <w:left w:val="single" w:sz="2" w:space="0" w:color="auto"/>
              <w:bottom w:val="single" w:sz="2" w:space="0" w:color="auto"/>
              <w:right w:val="single" w:sz="2" w:space="0" w:color="auto"/>
            </w:tcBorders>
            <w:vAlign w:val="center"/>
          </w:tcPr>
          <w:p w14:paraId="0D07A35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2,523,176,556.28</w:t>
            </w:r>
          </w:p>
        </w:tc>
      </w:tr>
      <w:tr w:rsidR="00D60327" w:rsidRPr="00B43D5D" w14:paraId="416CF3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3A6A9"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5FADA0F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2,548,633,936.68</w:t>
            </w:r>
          </w:p>
        </w:tc>
        <w:tc>
          <w:tcPr>
            <w:tcW w:w="3213" w:type="dxa"/>
            <w:tcBorders>
              <w:top w:val="single" w:sz="2" w:space="0" w:color="auto"/>
              <w:left w:val="single" w:sz="2" w:space="0" w:color="auto"/>
              <w:bottom w:val="single" w:sz="2" w:space="0" w:color="auto"/>
              <w:right w:val="single" w:sz="2" w:space="0" w:color="auto"/>
            </w:tcBorders>
            <w:vAlign w:val="center"/>
          </w:tcPr>
          <w:p w14:paraId="23063D5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2,523,176,556.28</w:t>
            </w:r>
          </w:p>
        </w:tc>
      </w:tr>
      <w:tr w:rsidR="00D60327" w:rsidRPr="00B43D5D" w14:paraId="675161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CFD3DC" w14:textId="77777777" w:rsidR="00D60327" w:rsidRPr="00B43D5D" w:rsidRDefault="00000000">
            <w:pPr>
              <w:spacing w:after="0" w:line="240" w:lineRule="exact"/>
              <w:ind w:firstLineChars="400" w:firstLine="720"/>
              <w:rPr>
                <w:rFonts w:eastAsia="宋体" w:cs="宋体"/>
                <w:sz w:val="18"/>
                <w:szCs w:val="18"/>
              </w:rPr>
            </w:pPr>
            <w:r w:rsidRPr="00B43D5D">
              <w:rPr>
                <w:rFonts w:eastAsia="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3EFF60DC"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33ABC4" w14:textId="77777777" w:rsidR="00D60327" w:rsidRPr="00B43D5D" w:rsidRDefault="00D60327">
            <w:pPr>
              <w:spacing w:after="0" w:line="240" w:lineRule="exact"/>
              <w:jc w:val="right"/>
              <w:rPr>
                <w:rFonts w:eastAsia="宋体" w:cs="宋体"/>
                <w:sz w:val="18"/>
                <w:szCs w:val="18"/>
              </w:rPr>
            </w:pPr>
          </w:p>
        </w:tc>
      </w:tr>
      <w:tr w:rsidR="00D60327" w:rsidRPr="00B43D5D" w14:paraId="2757D2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3FEBA" w14:textId="77777777" w:rsidR="00D60327" w:rsidRPr="00B43D5D" w:rsidRDefault="00000000">
            <w:pPr>
              <w:spacing w:after="0" w:line="240" w:lineRule="exact"/>
              <w:ind w:firstLineChars="400" w:firstLine="720"/>
              <w:rPr>
                <w:rFonts w:eastAsia="宋体" w:cs="宋体"/>
                <w:sz w:val="18"/>
                <w:szCs w:val="18"/>
              </w:rPr>
            </w:pPr>
            <w:r w:rsidRPr="00B43D5D">
              <w:rPr>
                <w:rFonts w:eastAsia="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57EFFC3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AA9661" w14:textId="77777777" w:rsidR="00D60327" w:rsidRPr="00B43D5D" w:rsidRDefault="00D60327">
            <w:pPr>
              <w:spacing w:after="0" w:line="240" w:lineRule="exact"/>
              <w:jc w:val="right"/>
              <w:rPr>
                <w:rFonts w:eastAsia="宋体" w:cs="宋体"/>
                <w:sz w:val="18"/>
                <w:szCs w:val="18"/>
              </w:rPr>
            </w:pPr>
          </w:p>
        </w:tc>
      </w:tr>
      <w:tr w:rsidR="00D60327" w:rsidRPr="00B43D5D" w14:paraId="72D902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0C7EE" w14:textId="77777777" w:rsidR="00D60327" w:rsidRPr="00B43D5D" w:rsidRDefault="00000000">
            <w:pPr>
              <w:spacing w:after="0" w:line="240" w:lineRule="exact"/>
              <w:ind w:firstLineChars="400" w:firstLine="720"/>
              <w:rPr>
                <w:rFonts w:eastAsia="宋体" w:cs="宋体"/>
                <w:sz w:val="18"/>
                <w:szCs w:val="18"/>
              </w:rPr>
            </w:pPr>
            <w:r w:rsidRPr="00B43D5D">
              <w:rPr>
                <w:rFonts w:eastAsia="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57A2E58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4D483D" w14:textId="77777777" w:rsidR="00D60327" w:rsidRPr="00B43D5D" w:rsidRDefault="00D60327">
            <w:pPr>
              <w:spacing w:after="0" w:line="240" w:lineRule="exact"/>
              <w:jc w:val="right"/>
              <w:rPr>
                <w:rFonts w:eastAsia="宋体" w:cs="宋体"/>
                <w:sz w:val="18"/>
                <w:szCs w:val="18"/>
              </w:rPr>
            </w:pPr>
          </w:p>
        </w:tc>
      </w:tr>
      <w:tr w:rsidR="00D60327" w:rsidRPr="00B43D5D" w14:paraId="4B822E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4F7C54"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2661643B"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2,574,044,818.97</w:t>
            </w:r>
          </w:p>
        </w:tc>
        <w:tc>
          <w:tcPr>
            <w:tcW w:w="3213" w:type="dxa"/>
            <w:tcBorders>
              <w:top w:val="single" w:sz="2" w:space="0" w:color="auto"/>
              <w:left w:val="single" w:sz="2" w:space="0" w:color="auto"/>
              <w:bottom w:val="single" w:sz="2" w:space="0" w:color="auto"/>
              <w:right w:val="single" w:sz="2" w:space="0" w:color="auto"/>
            </w:tcBorders>
            <w:vAlign w:val="center"/>
          </w:tcPr>
          <w:p w14:paraId="014EEA6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2,493,925,453.11</w:t>
            </w:r>
          </w:p>
        </w:tc>
      </w:tr>
      <w:tr w:rsidR="00D60327" w:rsidRPr="00B43D5D" w14:paraId="57A4B4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FE016"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198498A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2,423,564,994.91</w:t>
            </w:r>
          </w:p>
        </w:tc>
        <w:tc>
          <w:tcPr>
            <w:tcW w:w="3213" w:type="dxa"/>
            <w:tcBorders>
              <w:top w:val="single" w:sz="2" w:space="0" w:color="auto"/>
              <w:left w:val="single" w:sz="2" w:space="0" w:color="auto"/>
              <w:bottom w:val="single" w:sz="2" w:space="0" w:color="auto"/>
              <w:right w:val="single" w:sz="2" w:space="0" w:color="auto"/>
            </w:tcBorders>
            <w:vAlign w:val="center"/>
          </w:tcPr>
          <w:p w14:paraId="0EE08D9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2,368,777,680.34</w:t>
            </w:r>
          </w:p>
        </w:tc>
      </w:tr>
      <w:tr w:rsidR="00D60327" w:rsidRPr="00B43D5D" w14:paraId="478290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B3E3A7"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4316E35"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5DE0B6" w14:textId="77777777" w:rsidR="00D60327" w:rsidRPr="00B43D5D" w:rsidRDefault="00D60327">
            <w:pPr>
              <w:spacing w:after="0" w:line="240" w:lineRule="exact"/>
              <w:jc w:val="right"/>
              <w:rPr>
                <w:rFonts w:eastAsia="宋体" w:cs="宋体"/>
                <w:sz w:val="18"/>
                <w:szCs w:val="18"/>
              </w:rPr>
            </w:pPr>
          </w:p>
        </w:tc>
      </w:tr>
      <w:tr w:rsidR="00D60327" w:rsidRPr="00B43D5D" w14:paraId="47DD62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FA6E93"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0070F6A4"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B2A129" w14:textId="77777777" w:rsidR="00D60327" w:rsidRPr="00B43D5D" w:rsidRDefault="00D60327">
            <w:pPr>
              <w:spacing w:after="0" w:line="240" w:lineRule="exact"/>
              <w:jc w:val="right"/>
              <w:rPr>
                <w:rFonts w:eastAsia="宋体" w:cs="宋体"/>
                <w:sz w:val="18"/>
                <w:szCs w:val="18"/>
              </w:rPr>
            </w:pPr>
          </w:p>
        </w:tc>
      </w:tr>
      <w:tr w:rsidR="00D60327" w:rsidRPr="00B43D5D" w14:paraId="1618BF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18040E"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1B605685"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E3E017" w14:textId="77777777" w:rsidR="00D60327" w:rsidRPr="00B43D5D" w:rsidRDefault="00D60327">
            <w:pPr>
              <w:spacing w:after="0" w:line="240" w:lineRule="exact"/>
              <w:jc w:val="right"/>
              <w:rPr>
                <w:rFonts w:eastAsia="宋体" w:cs="宋体"/>
                <w:sz w:val="18"/>
                <w:szCs w:val="18"/>
              </w:rPr>
            </w:pPr>
          </w:p>
        </w:tc>
      </w:tr>
      <w:tr w:rsidR="00D60327" w:rsidRPr="00B43D5D" w14:paraId="363E43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86C9D3"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23F9736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CC0DE8" w14:textId="77777777" w:rsidR="00D60327" w:rsidRPr="00B43D5D" w:rsidRDefault="00D60327">
            <w:pPr>
              <w:spacing w:after="0" w:line="240" w:lineRule="exact"/>
              <w:jc w:val="right"/>
              <w:rPr>
                <w:rFonts w:eastAsia="宋体" w:cs="宋体"/>
                <w:sz w:val="18"/>
                <w:szCs w:val="18"/>
              </w:rPr>
            </w:pPr>
          </w:p>
        </w:tc>
      </w:tr>
      <w:tr w:rsidR="00D60327" w:rsidRPr="00B43D5D" w14:paraId="17AB54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B2D3B1"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206FE1C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346248" w14:textId="77777777" w:rsidR="00D60327" w:rsidRPr="00B43D5D" w:rsidRDefault="00D60327">
            <w:pPr>
              <w:spacing w:after="0" w:line="240" w:lineRule="exact"/>
              <w:jc w:val="right"/>
              <w:rPr>
                <w:rFonts w:eastAsia="宋体" w:cs="宋体"/>
                <w:sz w:val="18"/>
                <w:szCs w:val="18"/>
              </w:rPr>
            </w:pPr>
          </w:p>
        </w:tc>
      </w:tr>
      <w:tr w:rsidR="00D60327" w:rsidRPr="00B43D5D" w14:paraId="5F6B0E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DD2A46"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19AB91B4"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016ACC" w14:textId="77777777" w:rsidR="00D60327" w:rsidRPr="00B43D5D" w:rsidRDefault="00D60327">
            <w:pPr>
              <w:spacing w:after="0" w:line="240" w:lineRule="exact"/>
              <w:jc w:val="right"/>
              <w:rPr>
                <w:rFonts w:eastAsia="宋体" w:cs="宋体"/>
                <w:sz w:val="18"/>
                <w:szCs w:val="18"/>
              </w:rPr>
            </w:pPr>
          </w:p>
        </w:tc>
      </w:tr>
      <w:tr w:rsidR="00D60327" w:rsidRPr="00B43D5D" w14:paraId="27C640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87D78"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45C23AC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552055" w14:textId="77777777" w:rsidR="00D60327" w:rsidRPr="00B43D5D" w:rsidRDefault="00D60327">
            <w:pPr>
              <w:spacing w:after="0" w:line="240" w:lineRule="exact"/>
              <w:jc w:val="right"/>
              <w:rPr>
                <w:rFonts w:eastAsia="宋体" w:cs="宋体"/>
                <w:sz w:val="18"/>
                <w:szCs w:val="18"/>
              </w:rPr>
            </w:pPr>
          </w:p>
        </w:tc>
      </w:tr>
      <w:tr w:rsidR="00D60327" w:rsidRPr="00B43D5D" w14:paraId="233D49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A0D1D4" w14:textId="77777777" w:rsidR="00D60327" w:rsidRPr="00B43D5D" w:rsidRDefault="00000000">
            <w:pPr>
              <w:spacing w:after="0" w:line="240" w:lineRule="exact"/>
              <w:ind w:firstLineChars="400" w:firstLine="720"/>
              <w:rPr>
                <w:rFonts w:eastAsia="宋体" w:cs="宋体"/>
                <w:sz w:val="18"/>
                <w:szCs w:val="18"/>
              </w:rPr>
            </w:pPr>
            <w:r w:rsidRPr="00B43D5D">
              <w:rPr>
                <w:rFonts w:eastAsia="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639EB73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5,396,387.92</w:t>
            </w:r>
          </w:p>
        </w:tc>
        <w:tc>
          <w:tcPr>
            <w:tcW w:w="3213" w:type="dxa"/>
            <w:tcBorders>
              <w:top w:val="single" w:sz="2" w:space="0" w:color="auto"/>
              <w:left w:val="single" w:sz="2" w:space="0" w:color="auto"/>
              <w:bottom w:val="single" w:sz="2" w:space="0" w:color="auto"/>
              <w:right w:val="single" w:sz="2" w:space="0" w:color="auto"/>
            </w:tcBorders>
            <w:vAlign w:val="center"/>
          </w:tcPr>
          <w:p w14:paraId="5AE8778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4,692,685.66</w:t>
            </w:r>
          </w:p>
        </w:tc>
      </w:tr>
      <w:tr w:rsidR="00D60327" w:rsidRPr="00B43D5D" w14:paraId="5572CB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304811"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3449548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34,631,916.18</w:t>
            </w:r>
          </w:p>
        </w:tc>
        <w:tc>
          <w:tcPr>
            <w:tcW w:w="3213" w:type="dxa"/>
            <w:tcBorders>
              <w:top w:val="single" w:sz="2" w:space="0" w:color="auto"/>
              <w:left w:val="single" w:sz="2" w:space="0" w:color="auto"/>
              <w:bottom w:val="single" w:sz="2" w:space="0" w:color="auto"/>
              <w:right w:val="single" w:sz="2" w:space="0" w:color="auto"/>
            </w:tcBorders>
            <w:vAlign w:val="center"/>
          </w:tcPr>
          <w:p w14:paraId="7C3D445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34,895,231.62</w:t>
            </w:r>
          </w:p>
        </w:tc>
      </w:tr>
      <w:tr w:rsidR="00D60327" w:rsidRPr="00B43D5D" w14:paraId="7A64BB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F11258"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4E59861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77,800,633.68</w:t>
            </w:r>
          </w:p>
        </w:tc>
        <w:tc>
          <w:tcPr>
            <w:tcW w:w="3213" w:type="dxa"/>
            <w:tcBorders>
              <w:top w:val="single" w:sz="2" w:space="0" w:color="auto"/>
              <w:left w:val="single" w:sz="2" w:space="0" w:color="auto"/>
              <w:bottom w:val="single" w:sz="2" w:space="0" w:color="auto"/>
              <w:right w:val="single" w:sz="2" w:space="0" w:color="auto"/>
            </w:tcBorders>
            <w:vAlign w:val="center"/>
          </w:tcPr>
          <w:p w14:paraId="5B7A358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w:t>
            </w:r>
            <w:r w:rsidR="00424D0E">
              <w:rPr>
                <w:rFonts w:eastAsia="宋体" w:cs="宋体" w:hint="eastAsia"/>
                <w:sz w:val="18"/>
                <w:szCs w:val="18"/>
              </w:rPr>
              <w:t>3</w:t>
            </w:r>
            <w:r w:rsidRPr="00B43D5D">
              <w:rPr>
                <w:rFonts w:eastAsia="宋体" w:cs="宋体"/>
                <w:sz w:val="18"/>
                <w:szCs w:val="18"/>
              </w:rPr>
              <w:t>,</w:t>
            </w:r>
            <w:r w:rsidR="00424D0E">
              <w:rPr>
                <w:rFonts w:eastAsia="宋体" w:cs="宋体" w:hint="eastAsia"/>
                <w:sz w:val="18"/>
                <w:szCs w:val="18"/>
              </w:rPr>
              <w:t>1</w:t>
            </w:r>
            <w:r w:rsidRPr="00B43D5D">
              <w:rPr>
                <w:rFonts w:eastAsia="宋体" w:cs="宋体"/>
                <w:sz w:val="18"/>
                <w:szCs w:val="18"/>
              </w:rPr>
              <w:t>70,903.31</w:t>
            </w:r>
          </w:p>
        </w:tc>
      </w:tr>
      <w:tr w:rsidR="00D60327" w:rsidRPr="00B43D5D" w14:paraId="4BA6B5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76818A"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2E544F3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2,278,635.36</w:t>
            </w:r>
          </w:p>
        </w:tc>
        <w:tc>
          <w:tcPr>
            <w:tcW w:w="3213" w:type="dxa"/>
            <w:tcBorders>
              <w:top w:val="single" w:sz="2" w:space="0" w:color="auto"/>
              <w:left w:val="single" w:sz="2" w:space="0" w:color="auto"/>
              <w:bottom w:val="single" w:sz="2" w:space="0" w:color="auto"/>
              <w:right w:val="single" w:sz="2" w:space="0" w:color="auto"/>
            </w:tcBorders>
            <w:vAlign w:val="center"/>
          </w:tcPr>
          <w:p w14:paraId="7370DBA1" w14:textId="77777777" w:rsidR="00D60327" w:rsidRPr="00B43D5D" w:rsidRDefault="00424D0E">
            <w:pPr>
              <w:spacing w:after="0" w:line="240" w:lineRule="exact"/>
              <w:jc w:val="right"/>
              <w:rPr>
                <w:rFonts w:eastAsia="宋体" w:cs="宋体"/>
                <w:sz w:val="18"/>
                <w:szCs w:val="18"/>
              </w:rPr>
            </w:pPr>
            <w:r>
              <w:rPr>
                <w:rFonts w:eastAsia="宋体" w:cs="宋体" w:hint="eastAsia"/>
                <w:sz w:val="18"/>
                <w:szCs w:val="18"/>
              </w:rPr>
              <w:t>2,320,023.95</w:t>
            </w:r>
          </w:p>
        </w:tc>
      </w:tr>
      <w:tr w:rsidR="00D60327" w:rsidRPr="00B43D5D" w14:paraId="3B42D7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7DE1BC" w14:textId="77777777" w:rsidR="00D60327" w:rsidRPr="00B43D5D" w:rsidRDefault="00000000">
            <w:pPr>
              <w:spacing w:before="40" w:after="40" w:line="240" w:lineRule="exact"/>
              <w:ind w:firstLineChars="400" w:firstLine="720"/>
              <w:rPr>
                <w:rFonts w:eastAsia="宋体" w:cs="宋体"/>
                <w:sz w:val="18"/>
                <w:szCs w:val="18"/>
              </w:rPr>
            </w:pPr>
            <w:r w:rsidRPr="00B43D5D">
              <w:rPr>
                <w:rFonts w:eastAsia="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5949D3D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30,372,250.92</w:t>
            </w:r>
          </w:p>
        </w:tc>
        <w:tc>
          <w:tcPr>
            <w:tcW w:w="3213" w:type="dxa"/>
            <w:tcBorders>
              <w:top w:val="single" w:sz="2" w:space="0" w:color="auto"/>
              <w:left w:val="single" w:sz="2" w:space="0" w:color="auto"/>
              <w:bottom w:val="single" w:sz="2" w:space="0" w:color="auto"/>
              <w:right w:val="single" w:sz="2" w:space="0" w:color="auto"/>
            </w:tcBorders>
            <w:vAlign w:val="center"/>
          </w:tcPr>
          <w:p w14:paraId="0050EA8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20,068,928.23</w:t>
            </w:r>
          </w:p>
        </w:tc>
      </w:tr>
      <w:tr w:rsidR="00D60327" w:rsidRPr="00B43D5D" w14:paraId="03A554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44081" w14:textId="77777777" w:rsidR="00D60327" w:rsidRPr="00B43D5D" w:rsidRDefault="00000000">
            <w:pPr>
              <w:spacing w:before="40" w:after="40" w:line="240" w:lineRule="exact"/>
              <w:ind w:firstLineChars="500" w:firstLine="900"/>
              <w:rPr>
                <w:rFonts w:eastAsia="宋体" w:cs="宋体"/>
                <w:sz w:val="18"/>
                <w:szCs w:val="18"/>
              </w:rPr>
            </w:pPr>
            <w:r w:rsidRPr="00B43D5D">
              <w:rPr>
                <w:rFonts w:eastAsia="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370B5CF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33,499,912.66</w:t>
            </w:r>
          </w:p>
        </w:tc>
        <w:tc>
          <w:tcPr>
            <w:tcW w:w="3213" w:type="dxa"/>
            <w:tcBorders>
              <w:top w:val="single" w:sz="2" w:space="0" w:color="auto"/>
              <w:left w:val="single" w:sz="2" w:space="0" w:color="auto"/>
              <w:bottom w:val="single" w:sz="2" w:space="0" w:color="auto"/>
              <w:right w:val="single" w:sz="2" w:space="0" w:color="auto"/>
            </w:tcBorders>
            <w:vAlign w:val="center"/>
          </w:tcPr>
          <w:p w14:paraId="49F97FB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28,098,339.45</w:t>
            </w:r>
          </w:p>
        </w:tc>
      </w:tr>
      <w:tr w:rsidR="00D60327" w:rsidRPr="00B43D5D" w14:paraId="5736F2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8C50F" w14:textId="77777777" w:rsidR="00D60327" w:rsidRPr="00B43D5D" w:rsidRDefault="00000000">
            <w:pPr>
              <w:spacing w:before="40" w:after="40" w:line="240" w:lineRule="exact"/>
              <w:ind w:firstLineChars="800" w:firstLine="1440"/>
              <w:rPr>
                <w:rFonts w:eastAsia="宋体" w:cs="宋体"/>
                <w:sz w:val="18"/>
                <w:szCs w:val="18"/>
              </w:rPr>
            </w:pPr>
            <w:r w:rsidRPr="00B43D5D">
              <w:rPr>
                <w:rFonts w:eastAsia="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17CCB93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3,558,847.49</w:t>
            </w:r>
          </w:p>
        </w:tc>
        <w:tc>
          <w:tcPr>
            <w:tcW w:w="3213" w:type="dxa"/>
            <w:tcBorders>
              <w:top w:val="single" w:sz="2" w:space="0" w:color="auto"/>
              <w:left w:val="single" w:sz="2" w:space="0" w:color="auto"/>
              <w:bottom w:val="single" w:sz="2" w:space="0" w:color="auto"/>
              <w:right w:val="single" w:sz="2" w:space="0" w:color="auto"/>
            </w:tcBorders>
            <w:vAlign w:val="center"/>
          </w:tcPr>
          <w:p w14:paraId="23E9B0F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11,264,388.03</w:t>
            </w:r>
          </w:p>
        </w:tc>
      </w:tr>
      <w:tr w:rsidR="00D60327" w:rsidRPr="00B43D5D" w14:paraId="778BAE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138B2D"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72CF25F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2,692,593.12</w:t>
            </w:r>
          </w:p>
        </w:tc>
        <w:tc>
          <w:tcPr>
            <w:tcW w:w="3213" w:type="dxa"/>
            <w:tcBorders>
              <w:top w:val="single" w:sz="2" w:space="0" w:color="auto"/>
              <w:left w:val="single" w:sz="2" w:space="0" w:color="auto"/>
              <w:bottom w:val="single" w:sz="2" w:space="0" w:color="auto"/>
              <w:right w:val="single" w:sz="2" w:space="0" w:color="auto"/>
            </w:tcBorders>
            <w:vAlign w:val="center"/>
          </w:tcPr>
          <w:p w14:paraId="0FEFA4A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4,898,611.54</w:t>
            </w:r>
          </w:p>
        </w:tc>
      </w:tr>
      <w:tr w:rsidR="00D60327" w:rsidRPr="00B43D5D" w14:paraId="0AF8D5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A2C75A" w14:textId="77777777" w:rsidR="00D60327" w:rsidRPr="00B43D5D" w:rsidRDefault="00000000">
            <w:pPr>
              <w:spacing w:before="40" w:after="40" w:line="240" w:lineRule="exact"/>
              <w:ind w:firstLineChars="300" w:firstLine="540"/>
              <w:rPr>
                <w:rFonts w:eastAsia="宋体" w:cs="宋体"/>
                <w:sz w:val="18"/>
                <w:szCs w:val="18"/>
              </w:rPr>
            </w:pPr>
            <w:r w:rsidRPr="00B43D5D">
              <w:rPr>
                <w:rFonts w:eastAsia="宋体" w:cs="宋体"/>
                <w:sz w:val="18"/>
                <w:szCs w:val="18"/>
              </w:rPr>
              <w:t>投资收益（损失以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3C6B29E"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BF38F4" w14:textId="77777777" w:rsidR="00D60327" w:rsidRPr="00B43D5D" w:rsidRDefault="00D60327">
            <w:pPr>
              <w:spacing w:after="0" w:line="240" w:lineRule="exact"/>
              <w:jc w:val="right"/>
              <w:rPr>
                <w:rFonts w:eastAsia="宋体" w:cs="宋体"/>
                <w:sz w:val="18"/>
                <w:szCs w:val="18"/>
              </w:rPr>
            </w:pPr>
          </w:p>
        </w:tc>
      </w:tr>
      <w:tr w:rsidR="00D60327" w:rsidRPr="00B43D5D" w14:paraId="542041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3D983" w14:textId="77777777" w:rsidR="00D60327" w:rsidRPr="00B43D5D" w:rsidRDefault="00000000">
            <w:pPr>
              <w:spacing w:before="40" w:after="40" w:line="240" w:lineRule="exact"/>
              <w:ind w:firstLineChars="500" w:firstLine="900"/>
              <w:rPr>
                <w:rFonts w:eastAsia="宋体" w:cs="宋体"/>
                <w:sz w:val="18"/>
                <w:szCs w:val="18"/>
              </w:rPr>
            </w:pPr>
            <w:r w:rsidRPr="00B43D5D">
              <w:rPr>
                <w:rFonts w:eastAsia="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055C1EAE"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11B381" w14:textId="77777777" w:rsidR="00D60327" w:rsidRPr="00B43D5D" w:rsidRDefault="00D60327">
            <w:pPr>
              <w:spacing w:after="0" w:line="240" w:lineRule="exact"/>
              <w:jc w:val="right"/>
              <w:rPr>
                <w:rFonts w:eastAsia="宋体" w:cs="宋体"/>
                <w:sz w:val="18"/>
                <w:szCs w:val="18"/>
              </w:rPr>
            </w:pPr>
          </w:p>
        </w:tc>
      </w:tr>
      <w:tr w:rsidR="00D60327" w:rsidRPr="00B43D5D" w14:paraId="6686BC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8AB71C" w14:textId="77777777" w:rsidR="00D60327" w:rsidRPr="00B43D5D" w:rsidRDefault="00000000">
            <w:pPr>
              <w:spacing w:before="40" w:after="40" w:line="240" w:lineRule="exact"/>
              <w:ind w:firstLineChars="800" w:firstLine="1440"/>
              <w:rPr>
                <w:rFonts w:eastAsia="宋体" w:cs="宋体"/>
                <w:sz w:val="18"/>
                <w:szCs w:val="18"/>
              </w:rPr>
            </w:pPr>
            <w:r w:rsidRPr="00B43D5D">
              <w:rPr>
                <w:rFonts w:eastAsia="宋体" w:cs="宋体"/>
                <w:sz w:val="18"/>
                <w:szCs w:val="18"/>
              </w:rPr>
              <w:t>以摊</w:t>
            </w:r>
            <w:proofErr w:type="gramStart"/>
            <w:r w:rsidRPr="00B43D5D">
              <w:rPr>
                <w:rFonts w:eastAsia="宋体" w:cs="宋体"/>
                <w:sz w:val="18"/>
                <w:szCs w:val="18"/>
              </w:rPr>
              <w:t>余成本</w:t>
            </w:r>
            <w:proofErr w:type="gramEnd"/>
            <w:r w:rsidRPr="00B43D5D">
              <w:rPr>
                <w:rFonts w:eastAsia="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089F9D7E"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69A909" w14:textId="77777777" w:rsidR="00D60327" w:rsidRPr="00B43D5D" w:rsidRDefault="00D60327">
            <w:pPr>
              <w:spacing w:after="0" w:line="240" w:lineRule="exact"/>
              <w:jc w:val="right"/>
              <w:rPr>
                <w:rFonts w:eastAsia="宋体" w:cs="宋体"/>
                <w:sz w:val="18"/>
                <w:szCs w:val="18"/>
              </w:rPr>
            </w:pPr>
          </w:p>
        </w:tc>
      </w:tr>
      <w:tr w:rsidR="00D60327" w:rsidRPr="00B43D5D" w14:paraId="34F8B9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29D87" w14:textId="77777777" w:rsidR="00D60327" w:rsidRPr="00B43D5D" w:rsidRDefault="00000000">
            <w:pPr>
              <w:spacing w:before="40" w:after="40" w:line="240" w:lineRule="exact"/>
              <w:ind w:firstLineChars="300" w:firstLine="540"/>
              <w:rPr>
                <w:rFonts w:eastAsia="宋体" w:cs="宋体"/>
                <w:sz w:val="18"/>
                <w:szCs w:val="18"/>
              </w:rPr>
            </w:pPr>
            <w:r w:rsidRPr="00B43D5D">
              <w:rPr>
                <w:rFonts w:eastAsia="宋体" w:cs="宋体"/>
                <w:sz w:val="18"/>
                <w:szCs w:val="18"/>
              </w:rPr>
              <w:t>汇兑收益（损失以</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B922FCA"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4039DD" w14:textId="77777777" w:rsidR="00D60327" w:rsidRPr="00B43D5D" w:rsidRDefault="00D60327">
            <w:pPr>
              <w:spacing w:after="0" w:line="240" w:lineRule="exact"/>
              <w:jc w:val="right"/>
              <w:rPr>
                <w:rFonts w:eastAsia="宋体" w:cs="宋体"/>
                <w:sz w:val="18"/>
                <w:szCs w:val="18"/>
              </w:rPr>
            </w:pPr>
          </w:p>
        </w:tc>
      </w:tr>
      <w:tr w:rsidR="00D60327" w:rsidRPr="00B43D5D" w14:paraId="4C28F8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E5417A" w14:textId="77777777" w:rsidR="00D60327" w:rsidRPr="00B43D5D" w:rsidRDefault="00000000">
            <w:pPr>
              <w:spacing w:before="40" w:after="40" w:line="240" w:lineRule="exact"/>
              <w:ind w:firstLineChars="300" w:firstLine="540"/>
              <w:rPr>
                <w:rFonts w:eastAsia="宋体" w:cs="宋体"/>
                <w:sz w:val="18"/>
                <w:szCs w:val="18"/>
              </w:rPr>
            </w:pPr>
            <w:r w:rsidRPr="00B43D5D">
              <w:rPr>
                <w:rFonts w:eastAsia="宋体" w:cs="宋体"/>
                <w:sz w:val="18"/>
                <w:szCs w:val="18"/>
              </w:rPr>
              <w:t>净敞口套期收益（损失以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A0DB36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A80DDE" w14:textId="77777777" w:rsidR="00D60327" w:rsidRPr="00B43D5D" w:rsidRDefault="00D60327">
            <w:pPr>
              <w:spacing w:after="0" w:line="240" w:lineRule="exact"/>
              <w:jc w:val="right"/>
              <w:rPr>
                <w:rFonts w:eastAsia="宋体" w:cs="宋体"/>
                <w:sz w:val="18"/>
                <w:szCs w:val="18"/>
              </w:rPr>
            </w:pPr>
          </w:p>
        </w:tc>
      </w:tr>
      <w:tr w:rsidR="00D60327" w:rsidRPr="00B43D5D" w14:paraId="730F2A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C7CF91" w14:textId="77777777" w:rsidR="00D60327" w:rsidRPr="00B43D5D" w:rsidRDefault="00000000">
            <w:pPr>
              <w:spacing w:before="40" w:after="40" w:line="240" w:lineRule="exact"/>
              <w:ind w:firstLineChars="300" w:firstLine="540"/>
              <w:rPr>
                <w:rFonts w:eastAsia="宋体" w:cs="宋体"/>
                <w:sz w:val="18"/>
                <w:szCs w:val="18"/>
              </w:rPr>
            </w:pPr>
            <w:r w:rsidRPr="00B43D5D">
              <w:rPr>
                <w:rFonts w:eastAsia="宋体" w:cs="宋体"/>
                <w:sz w:val="18"/>
                <w:szCs w:val="18"/>
              </w:rPr>
              <w:t>公允价值变动收益（损失以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E72C93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-9,825.57</w:t>
            </w:r>
          </w:p>
        </w:tc>
        <w:tc>
          <w:tcPr>
            <w:tcW w:w="3213" w:type="dxa"/>
            <w:tcBorders>
              <w:top w:val="single" w:sz="2" w:space="0" w:color="auto"/>
              <w:left w:val="single" w:sz="2" w:space="0" w:color="auto"/>
              <w:bottom w:val="single" w:sz="2" w:space="0" w:color="auto"/>
              <w:right w:val="single" w:sz="2" w:space="0" w:color="auto"/>
            </w:tcBorders>
            <w:vAlign w:val="center"/>
          </w:tcPr>
          <w:p w14:paraId="549F01A6" w14:textId="77777777" w:rsidR="00D60327" w:rsidRPr="00B43D5D" w:rsidRDefault="00D60327">
            <w:pPr>
              <w:spacing w:after="0" w:line="240" w:lineRule="exact"/>
              <w:jc w:val="right"/>
              <w:rPr>
                <w:rFonts w:eastAsia="宋体" w:cs="宋体"/>
                <w:sz w:val="18"/>
                <w:szCs w:val="18"/>
              </w:rPr>
            </w:pPr>
          </w:p>
        </w:tc>
      </w:tr>
      <w:tr w:rsidR="00D60327" w:rsidRPr="00B43D5D" w14:paraId="5BDB71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F175D8"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信用减值损失（损失以</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542A70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32,190,211.93</w:t>
            </w:r>
          </w:p>
        </w:tc>
        <w:tc>
          <w:tcPr>
            <w:tcW w:w="3213" w:type="dxa"/>
            <w:tcBorders>
              <w:top w:val="single" w:sz="2" w:space="0" w:color="auto"/>
              <w:left w:val="single" w:sz="2" w:space="0" w:color="auto"/>
              <w:bottom w:val="single" w:sz="2" w:space="0" w:color="auto"/>
              <w:right w:val="single" w:sz="2" w:space="0" w:color="auto"/>
            </w:tcBorders>
            <w:vAlign w:val="center"/>
          </w:tcPr>
          <w:p w14:paraId="190E7CE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-1,807,460.32</w:t>
            </w:r>
          </w:p>
        </w:tc>
      </w:tr>
      <w:tr w:rsidR="00D60327" w:rsidRPr="00B43D5D" w14:paraId="4D6CDA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A6E06A"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资产减值损失（损失以</w:t>
            </w:r>
            <w:r w:rsidRPr="00B43D5D">
              <w:rPr>
                <w:rFonts w:eastAsia="宋体" w:cs="宋体"/>
                <w:sz w:val="18"/>
                <w:szCs w:val="18"/>
              </w:rPr>
              <w:t>“-”</w:t>
            </w:r>
            <w:r w:rsidRPr="00B43D5D">
              <w:rPr>
                <w:rFonts w:eastAsia="宋体" w:cs="宋体"/>
                <w:sz w:val="18"/>
                <w:szCs w:val="18"/>
              </w:rPr>
              <w:t>号填</w:t>
            </w:r>
            <w:r w:rsidRPr="00B43D5D">
              <w:rPr>
                <w:rFonts w:eastAsia="宋体" w:cs="宋体"/>
                <w:sz w:val="18"/>
                <w:szCs w:val="18"/>
              </w:rPr>
              <w:lastRenderedPageBreak/>
              <w:t>列）</w:t>
            </w:r>
          </w:p>
        </w:tc>
        <w:tc>
          <w:tcPr>
            <w:tcW w:w="3213" w:type="dxa"/>
            <w:tcBorders>
              <w:top w:val="single" w:sz="2" w:space="0" w:color="auto"/>
              <w:left w:val="single" w:sz="2" w:space="0" w:color="auto"/>
              <w:bottom w:val="single" w:sz="2" w:space="0" w:color="auto"/>
              <w:right w:val="single" w:sz="2" w:space="0" w:color="auto"/>
            </w:tcBorders>
            <w:vAlign w:val="center"/>
          </w:tcPr>
          <w:p w14:paraId="78FBEEF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lastRenderedPageBreak/>
              <w:t>-1,392,080.10</w:t>
            </w:r>
          </w:p>
        </w:tc>
        <w:tc>
          <w:tcPr>
            <w:tcW w:w="3213" w:type="dxa"/>
            <w:tcBorders>
              <w:top w:val="single" w:sz="2" w:space="0" w:color="auto"/>
              <w:left w:val="single" w:sz="2" w:space="0" w:color="auto"/>
              <w:bottom w:val="single" w:sz="2" w:space="0" w:color="auto"/>
              <w:right w:val="single" w:sz="2" w:space="0" w:color="auto"/>
            </w:tcBorders>
            <w:vAlign w:val="center"/>
          </w:tcPr>
          <w:p w14:paraId="740A625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7,841,311.90</w:t>
            </w:r>
          </w:p>
        </w:tc>
      </w:tr>
      <w:tr w:rsidR="00D60327" w:rsidRPr="00B43D5D" w14:paraId="21E48F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F47689"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资产处置收益（损失以</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474509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-917,980.61</w:t>
            </w:r>
          </w:p>
        </w:tc>
        <w:tc>
          <w:tcPr>
            <w:tcW w:w="3213" w:type="dxa"/>
            <w:tcBorders>
              <w:top w:val="single" w:sz="2" w:space="0" w:color="auto"/>
              <w:left w:val="single" w:sz="2" w:space="0" w:color="auto"/>
              <w:bottom w:val="single" w:sz="2" w:space="0" w:color="auto"/>
              <w:right w:val="single" w:sz="2" w:space="0" w:color="auto"/>
            </w:tcBorders>
            <w:vAlign w:val="center"/>
          </w:tcPr>
          <w:p w14:paraId="6D4597F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101,541.31</w:t>
            </w:r>
          </w:p>
        </w:tc>
      </w:tr>
      <w:tr w:rsidR="00D60327" w:rsidRPr="00B43D5D" w14:paraId="3E4E61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377A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三、营业利润（亏损以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AF2F9D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7,152,036.48</w:t>
            </w:r>
          </w:p>
        </w:tc>
        <w:tc>
          <w:tcPr>
            <w:tcW w:w="3213" w:type="dxa"/>
            <w:tcBorders>
              <w:top w:val="single" w:sz="2" w:space="0" w:color="auto"/>
              <w:left w:val="single" w:sz="2" w:space="0" w:color="auto"/>
              <w:bottom w:val="single" w:sz="2" w:space="0" w:color="auto"/>
              <w:right w:val="single" w:sz="2" w:space="0" w:color="auto"/>
            </w:tcBorders>
            <w:vAlign w:val="center"/>
          </w:tcPr>
          <w:p w14:paraId="5666BC3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40,285,107.60</w:t>
            </w:r>
          </w:p>
        </w:tc>
      </w:tr>
      <w:tr w:rsidR="00D60327" w:rsidRPr="00B43D5D" w14:paraId="4A7B39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03BE9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0AB4938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1,136,749.66</w:t>
            </w:r>
          </w:p>
        </w:tc>
        <w:tc>
          <w:tcPr>
            <w:tcW w:w="3213" w:type="dxa"/>
            <w:tcBorders>
              <w:top w:val="single" w:sz="2" w:space="0" w:color="auto"/>
              <w:left w:val="single" w:sz="2" w:space="0" w:color="auto"/>
              <w:bottom w:val="single" w:sz="2" w:space="0" w:color="auto"/>
              <w:right w:val="single" w:sz="2" w:space="0" w:color="auto"/>
            </w:tcBorders>
            <w:vAlign w:val="center"/>
          </w:tcPr>
          <w:p w14:paraId="4C8CA3F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558,080.50</w:t>
            </w:r>
          </w:p>
        </w:tc>
      </w:tr>
      <w:tr w:rsidR="00D60327" w:rsidRPr="00B43D5D" w14:paraId="49B950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5CF6D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2D75D37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1,143,614.63</w:t>
            </w:r>
          </w:p>
        </w:tc>
        <w:tc>
          <w:tcPr>
            <w:tcW w:w="3213" w:type="dxa"/>
            <w:tcBorders>
              <w:top w:val="single" w:sz="2" w:space="0" w:color="auto"/>
              <w:left w:val="single" w:sz="2" w:space="0" w:color="auto"/>
              <w:bottom w:val="single" w:sz="2" w:space="0" w:color="auto"/>
              <w:right w:val="single" w:sz="2" w:space="0" w:color="auto"/>
            </w:tcBorders>
            <w:vAlign w:val="center"/>
          </w:tcPr>
          <w:p w14:paraId="1C3F76B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4,961,594.70</w:t>
            </w:r>
          </w:p>
        </w:tc>
      </w:tr>
      <w:tr w:rsidR="00D60327" w:rsidRPr="00B43D5D" w14:paraId="3F3997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40BDD7"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四、利润总额（亏损总额以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FBFC70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7,145,171.51</w:t>
            </w:r>
          </w:p>
        </w:tc>
        <w:tc>
          <w:tcPr>
            <w:tcW w:w="3213" w:type="dxa"/>
            <w:tcBorders>
              <w:top w:val="single" w:sz="2" w:space="0" w:color="auto"/>
              <w:left w:val="single" w:sz="2" w:space="0" w:color="auto"/>
              <w:bottom w:val="single" w:sz="2" w:space="0" w:color="auto"/>
              <w:right w:val="single" w:sz="2" w:space="0" w:color="auto"/>
            </w:tcBorders>
            <w:vAlign w:val="center"/>
          </w:tcPr>
          <w:p w14:paraId="7B4272C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35,881,593.40</w:t>
            </w:r>
          </w:p>
        </w:tc>
      </w:tr>
      <w:tr w:rsidR="00D60327" w:rsidRPr="00B43D5D" w14:paraId="5724EA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7042EC"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30C4087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1,218,084.28</w:t>
            </w:r>
          </w:p>
        </w:tc>
        <w:tc>
          <w:tcPr>
            <w:tcW w:w="3213" w:type="dxa"/>
            <w:tcBorders>
              <w:top w:val="single" w:sz="2" w:space="0" w:color="auto"/>
              <w:left w:val="single" w:sz="2" w:space="0" w:color="auto"/>
              <w:bottom w:val="single" w:sz="2" w:space="0" w:color="auto"/>
              <w:right w:val="single" w:sz="2" w:space="0" w:color="auto"/>
            </w:tcBorders>
            <w:vAlign w:val="center"/>
          </w:tcPr>
          <w:p w14:paraId="6B848D1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6,224,258.20</w:t>
            </w:r>
          </w:p>
        </w:tc>
      </w:tr>
      <w:tr w:rsidR="00D60327" w:rsidRPr="00B43D5D" w14:paraId="49223A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3E0C27"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五、净利润（净亏损以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D650F2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5,927,087.23</w:t>
            </w:r>
          </w:p>
        </w:tc>
        <w:tc>
          <w:tcPr>
            <w:tcW w:w="3213" w:type="dxa"/>
            <w:tcBorders>
              <w:top w:val="single" w:sz="2" w:space="0" w:color="auto"/>
              <w:left w:val="single" w:sz="2" w:space="0" w:color="auto"/>
              <w:bottom w:val="single" w:sz="2" w:space="0" w:color="auto"/>
              <w:right w:val="single" w:sz="2" w:space="0" w:color="auto"/>
            </w:tcBorders>
            <w:vAlign w:val="center"/>
          </w:tcPr>
          <w:p w14:paraId="5902527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29,657,335.20</w:t>
            </w:r>
          </w:p>
        </w:tc>
      </w:tr>
      <w:tr w:rsidR="00D60327" w:rsidRPr="00B43D5D" w14:paraId="11F520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39A48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A94C1"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D9A0A8" w14:textId="77777777" w:rsidR="00D60327" w:rsidRPr="00B43D5D" w:rsidRDefault="00D60327"/>
        </w:tc>
      </w:tr>
      <w:tr w:rsidR="00D60327" w:rsidRPr="00B43D5D" w14:paraId="4AF10C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DE5654"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1.</w:t>
            </w:r>
            <w:r w:rsidRPr="00B43D5D">
              <w:rPr>
                <w:rFonts w:eastAsia="宋体" w:cs="宋体"/>
                <w:sz w:val="18"/>
                <w:szCs w:val="18"/>
              </w:rPr>
              <w:t>持续经营净利润（净亏损以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3A27AC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5,927,087.23</w:t>
            </w:r>
          </w:p>
        </w:tc>
        <w:tc>
          <w:tcPr>
            <w:tcW w:w="3213" w:type="dxa"/>
            <w:tcBorders>
              <w:top w:val="single" w:sz="2" w:space="0" w:color="auto"/>
              <w:left w:val="single" w:sz="2" w:space="0" w:color="auto"/>
              <w:bottom w:val="single" w:sz="2" w:space="0" w:color="auto"/>
              <w:right w:val="single" w:sz="2" w:space="0" w:color="auto"/>
            </w:tcBorders>
            <w:vAlign w:val="center"/>
          </w:tcPr>
          <w:p w14:paraId="0B4E03B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29,657,335.20</w:t>
            </w:r>
          </w:p>
        </w:tc>
      </w:tr>
      <w:tr w:rsidR="00D60327" w:rsidRPr="00B43D5D" w14:paraId="05E294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7B2FE0"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2.</w:t>
            </w:r>
            <w:r w:rsidRPr="00B43D5D">
              <w:rPr>
                <w:rFonts w:eastAsia="宋体" w:cs="宋体"/>
                <w:sz w:val="18"/>
                <w:szCs w:val="18"/>
              </w:rPr>
              <w:t>终止经营净利润（净亏损以</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w:t>
            </w:r>
            <w:r w:rsidRPr="00B43D5D">
              <w:rPr>
                <w:rFonts w:eastAsia="宋体"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CE8761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08639F" w14:textId="77777777" w:rsidR="00D60327" w:rsidRPr="00B43D5D" w:rsidRDefault="00D60327">
            <w:pPr>
              <w:spacing w:after="0" w:line="240" w:lineRule="exact"/>
              <w:jc w:val="right"/>
              <w:rPr>
                <w:rFonts w:eastAsia="宋体" w:cs="宋体"/>
                <w:sz w:val="18"/>
                <w:szCs w:val="18"/>
              </w:rPr>
            </w:pPr>
          </w:p>
        </w:tc>
      </w:tr>
      <w:tr w:rsidR="00D60327" w:rsidRPr="00B43D5D" w14:paraId="7EE5FA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75D4C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709EC0"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6F807" w14:textId="77777777" w:rsidR="00D60327" w:rsidRPr="00B43D5D" w:rsidRDefault="00D60327"/>
        </w:tc>
      </w:tr>
      <w:tr w:rsidR="00D60327" w:rsidRPr="00B43D5D" w14:paraId="3FCBB7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D88D39"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1.</w:t>
            </w:r>
            <w:r w:rsidRPr="00B43D5D">
              <w:rPr>
                <w:rFonts w:eastAsia="宋体" w:cs="宋体"/>
                <w:sz w:val="18"/>
                <w:szCs w:val="18"/>
              </w:rPr>
              <w:t>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29AE9AD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4,293,625.45</w:t>
            </w:r>
          </w:p>
        </w:tc>
        <w:tc>
          <w:tcPr>
            <w:tcW w:w="3213" w:type="dxa"/>
            <w:tcBorders>
              <w:top w:val="single" w:sz="2" w:space="0" w:color="auto"/>
              <w:left w:val="single" w:sz="2" w:space="0" w:color="auto"/>
              <w:bottom w:val="single" w:sz="2" w:space="0" w:color="auto"/>
              <w:right w:val="single" w:sz="2" w:space="0" w:color="auto"/>
            </w:tcBorders>
            <w:vAlign w:val="center"/>
          </w:tcPr>
          <w:p w14:paraId="2A775A3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30,348,718.37</w:t>
            </w:r>
          </w:p>
        </w:tc>
      </w:tr>
      <w:tr w:rsidR="00D60327" w:rsidRPr="00B43D5D" w14:paraId="38B325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54680A"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2.</w:t>
            </w:r>
            <w:r w:rsidRPr="00B43D5D">
              <w:rPr>
                <w:rFonts w:eastAsia="宋体" w:cs="宋体"/>
                <w:sz w:val="18"/>
                <w:szCs w:val="18"/>
              </w:rPr>
              <w:t>少数股东损益</w:t>
            </w:r>
          </w:p>
        </w:tc>
        <w:tc>
          <w:tcPr>
            <w:tcW w:w="3213" w:type="dxa"/>
            <w:tcBorders>
              <w:top w:val="single" w:sz="2" w:space="0" w:color="auto"/>
              <w:left w:val="single" w:sz="2" w:space="0" w:color="auto"/>
              <w:bottom w:val="single" w:sz="2" w:space="0" w:color="auto"/>
              <w:right w:val="single" w:sz="2" w:space="0" w:color="auto"/>
            </w:tcBorders>
            <w:vAlign w:val="center"/>
          </w:tcPr>
          <w:p w14:paraId="1227F8B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1,633,461.78</w:t>
            </w:r>
          </w:p>
        </w:tc>
        <w:tc>
          <w:tcPr>
            <w:tcW w:w="3213" w:type="dxa"/>
            <w:tcBorders>
              <w:top w:val="single" w:sz="2" w:space="0" w:color="auto"/>
              <w:left w:val="single" w:sz="2" w:space="0" w:color="auto"/>
              <w:bottom w:val="single" w:sz="2" w:space="0" w:color="auto"/>
              <w:right w:val="single" w:sz="2" w:space="0" w:color="auto"/>
            </w:tcBorders>
            <w:vAlign w:val="center"/>
          </w:tcPr>
          <w:p w14:paraId="227D36F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-691,383.17</w:t>
            </w:r>
          </w:p>
        </w:tc>
      </w:tr>
      <w:tr w:rsidR="00D60327" w:rsidRPr="00B43D5D" w14:paraId="50B549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ACFCA8"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4665A8C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07A0EC" w14:textId="77777777" w:rsidR="00D60327" w:rsidRPr="00B43D5D" w:rsidRDefault="00D60327">
            <w:pPr>
              <w:spacing w:after="0" w:line="240" w:lineRule="exact"/>
              <w:jc w:val="right"/>
              <w:rPr>
                <w:rFonts w:eastAsia="宋体" w:cs="宋体"/>
                <w:sz w:val="18"/>
                <w:szCs w:val="18"/>
              </w:rPr>
            </w:pPr>
          </w:p>
        </w:tc>
      </w:tr>
      <w:tr w:rsidR="00D60327" w:rsidRPr="00B43D5D" w14:paraId="7899BD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BFCD2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3A2E978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770223" w14:textId="77777777" w:rsidR="00D60327" w:rsidRPr="00B43D5D" w:rsidRDefault="00D60327">
            <w:pPr>
              <w:spacing w:after="0" w:line="240" w:lineRule="exact"/>
              <w:jc w:val="right"/>
              <w:rPr>
                <w:rFonts w:eastAsia="宋体" w:cs="宋体"/>
                <w:sz w:val="18"/>
                <w:szCs w:val="18"/>
              </w:rPr>
            </w:pPr>
          </w:p>
        </w:tc>
      </w:tr>
      <w:tr w:rsidR="00D60327" w:rsidRPr="00B43D5D" w14:paraId="7AAFBB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F9483F"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25567A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75AE61" w14:textId="77777777" w:rsidR="00D60327" w:rsidRPr="00B43D5D" w:rsidRDefault="00D60327">
            <w:pPr>
              <w:spacing w:after="0" w:line="240" w:lineRule="exact"/>
              <w:jc w:val="right"/>
              <w:rPr>
                <w:rFonts w:eastAsia="宋体" w:cs="宋体"/>
                <w:sz w:val="18"/>
                <w:szCs w:val="18"/>
              </w:rPr>
            </w:pPr>
          </w:p>
        </w:tc>
      </w:tr>
      <w:tr w:rsidR="00D60327" w:rsidRPr="00B43D5D" w14:paraId="3E0545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A96B39"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1.</w:t>
            </w:r>
            <w:r w:rsidRPr="00B43D5D">
              <w:rPr>
                <w:rFonts w:eastAsia="宋体"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78834BE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05150C" w14:textId="77777777" w:rsidR="00D60327" w:rsidRPr="00B43D5D" w:rsidRDefault="00D60327">
            <w:pPr>
              <w:spacing w:after="0" w:line="240" w:lineRule="exact"/>
              <w:jc w:val="right"/>
              <w:rPr>
                <w:rFonts w:eastAsia="宋体" w:cs="宋体"/>
                <w:sz w:val="18"/>
                <w:szCs w:val="18"/>
              </w:rPr>
            </w:pPr>
          </w:p>
        </w:tc>
      </w:tr>
      <w:tr w:rsidR="00D60327" w:rsidRPr="00B43D5D" w14:paraId="259B00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4FC3C9"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2.</w:t>
            </w:r>
            <w:r w:rsidRPr="00B43D5D">
              <w:rPr>
                <w:rFonts w:eastAsia="宋体"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E16D51A"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FA339D" w14:textId="77777777" w:rsidR="00D60327" w:rsidRPr="00B43D5D" w:rsidRDefault="00D60327">
            <w:pPr>
              <w:spacing w:after="0" w:line="240" w:lineRule="exact"/>
              <w:jc w:val="right"/>
              <w:rPr>
                <w:rFonts w:eastAsia="宋体" w:cs="宋体"/>
                <w:sz w:val="18"/>
                <w:szCs w:val="18"/>
              </w:rPr>
            </w:pPr>
          </w:p>
        </w:tc>
      </w:tr>
      <w:tr w:rsidR="00D60327" w:rsidRPr="00B43D5D" w14:paraId="3C3C0A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7E62ED"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3.</w:t>
            </w:r>
            <w:r w:rsidRPr="00B43D5D">
              <w:rPr>
                <w:rFonts w:eastAsia="宋体"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9A6031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D1D096" w14:textId="77777777" w:rsidR="00D60327" w:rsidRPr="00B43D5D" w:rsidRDefault="00D60327">
            <w:pPr>
              <w:spacing w:after="0" w:line="240" w:lineRule="exact"/>
              <w:jc w:val="right"/>
              <w:rPr>
                <w:rFonts w:eastAsia="宋体" w:cs="宋体"/>
                <w:sz w:val="18"/>
                <w:szCs w:val="18"/>
              </w:rPr>
            </w:pPr>
          </w:p>
        </w:tc>
      </w:tr>
      <w:tr w:rsidR="00D60327" w:rsidRPr="00B43D5D" w14:paraId="232C3D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C2172"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4.</w:t>
            </w:r>
            <w:r w:rsidRPr="00B43D5D">
              <w:rPr>
                <w:rFonts w:eastAsia="宋体"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77BED6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4E6958" w14:textId="77777777" w:rsidR="00D60327" w:rsidRPr="00B43D5D" w:rsidRDefault="00D60327">
            <w:pPr>
              <w:spacing w:after="0" w:line="240" w:lineRule="exact"/>
              <w:jc w:val="right"/>
              <w:rPr>
                <w:rFonts w:eastAsia="宋体" w:cs="宋体"/>
                <w:sz w:val="18"/>
                <w:szCs w:val="18"/>
              </w:rPr>
            </w:pPr>
          </w:p>
        </w:tc>
      </w:tr>
      <w:tr w:rsidR="00D60327" w:rsidRPr="00B43D5D" w14:paraId="4D81E4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A33C7"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5.</w:t>
            </w:r>
            <w:r w:rsidRPr="00B43D5D">
              <w:rPr>
                <w:rFonts w:eastAsia="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1AE15F3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0DA50E" w14:textId="77777777" w:rsidR="00D60327" w:rsidRPr="00B43D5D" w:rsidRDefault="00D60327">
            <w:pPr>
              <w:spacing w:after="0" w:line="240" w:lineRule="exact"/>
              <w:jc w:val="right"/>
              <w:rPr>
                <w:rFonts w:eastAsia="宋体" w:cs="宋体"/>
                <w:sz w:val="18"/>
                <w:szCs w:val="18"/>
              </w:rPr>
            </w:pPr>
          </w:p>
        </w:tc>
      </w:tr>
      <w:tr w:rsidR="00D60327" w:rsidRPr="00B43D5D" w14:paraId="6A1644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A6C63"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FBCB8A2"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03C7D6" w14:textId="77777777" w:rsidR="00D60327" w:rsidRPr="00B43D5D" w:rsidRDefault="00D60327">
            <w:pPr>
              <w:spacing w:after="0" w:line="240" w:lineRule="exact"/>
              <w:jc w:val="right"/>
              <w:rPr>
                <w:rFonts w:eastAsia="宋体" w:cs="宋体"/>
                <w:sz w:val="18"/>
                <w:szCs w:val="18"/>
              </w:rPr>
            </w:pPr>
          </w:p>
        </w:tc>
      </w:tr>
      <w:tr w:rsidR="00D60327" w:rsidRPr="00B43D5D" w14:paraId="7E86C5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6CC22"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1.</w:t>
            </w:r>
            <w:r w:rsidRPr="00B43D5D">
              <w:rPr>
                <w:rFonts w:eastAsia="宋体"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E121ADA"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9D099F" w14:textId="77777777" w:rsidR="00D60327" w:rsidRPr="00B43D5D" w:rsidRDefault="00D60327">
            <w:pPr>
              <w:spacing w:after="0" w:line="240" w:lineRule="exact"/>
              <w:jc w:val="right"/>
              <w:rPr>
                <w:rFonts w:eastAsia="宋体" w:cs="宋体"/>
                <w:sz w:val="18"/>
                <w:szCs w:val="18"/>
              </w:rPr>
            </w:pPr>
          </w:p>
        </w:tc>
      </w:tr>
      <w:tr w:rsidR="00D60327" w:rsidRPr="00B43D5D" w14:paraId="3673C0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649CB3"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2.</w:t>
            </w:r>
            <w:r w:rsidRPr="00B43D5D">
              <w:rPr>
                <w:rFonts w:eastAsia="宋体"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5DC331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A14F80" w14:textId="77777777" w:rsidR="00D60327" w:rsidRPr="00B43D5D" w:rsidRDefault="00D60327">
            <w:pPr>
              <w:spacing w:after="0" w:line="240" w:lineRule="exact"/>
              <w:jc w:val="right"/>
              <w:rPr>
                <w:rFonts w:eastAsia="宋体" w:cs="宋体"/>
                <w:sz w:val="18"/>
                <w:szCs w:val="18"/>
              </w:rPr>
            </w:pPr>
          </w:p>
        </w:tc>
      </w:tr>
      <w:tr w:rsidR="00D60327" w:rsidRPr="00B43D5D" w14:paraId="1907C8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A481BF"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3.</w:t>
            </w:r>
            <w:r w:rsidRPr="00B43D5D">
              <w:rPr>
                <w:rFonts w:eastAsia="宋体"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6F122BF7"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2D89AF" w14:textId="77777777" w:rsidR="00D60327" w:rsidRPr="00B43D5D" w:rsidRDefault="00D60327">
            <w:pPr>
              <w:spacing w:after="0" w:line="240" w:lineRule="exact"/>
              <w:jc w:val="right"/>
              <w:rPr>
                <w:rFonts w:eastAsia="宋体" w:cs="宋体"/>
                <w:sz w:val="18"/>
                <w:szCs w:val="18"/>
              </w:rPr>
            </w:pPr>
          </w:p>
        </w:tc>
      </w:tr>
      <w:tr w:rsidR="00D60327" w:rsidRPr="00B43D5D" w14:paraId="5258EB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99481D"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4.</w:t>
            </w:r>
            <w:r w:rsidRPr="00B43D5D">
              <w:rPr>
                <w:rFonts w:eastAsia="宋体"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457061B8"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6199E0" w14:textId="77777777" w:rsidR="00D60327" w:rsidRPr="00B43D5D" w:rsidRDefault="00D60327">
            <w:pPr>
              <w:spacing w:after="0" w:line="240" w:lineRule="exact"/>
              <w:jc w:val="right"/>
              <w:rPr>
                <w:rFonts w:eastAsia="宋体" w:cs="宋体"/>
                <w:sz w:val="18"/>
                <w:szCs w:val="18"/>
              </w:rPr>
            </w:pPr>
          </w:p>
        </w:tc>
      </w:tr>
      <w:tr w:rsidR="00D60327" w:rsidRPr="00B43D5D" w14:paraId="4F0B6A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50B359"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5.</w:t>
            </w:r>
            <w:r w:rsidRPr="00B43D5D">
              <w:rPr>
                <w:rFonts w:eastAsia="宋体"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0AFD293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23BCB6" w14:textId="77777777" w:rsidR="00D60327" w:rsidRPr="00B43D5D" w:rsidRDefault="00D60327">
            <w:pPr>
              <w:spacing w:after="0" w:line="240" w:lineRule="exact"/>
              <w:jc w:val="right"/>
              <w:rPr>
                <w:rFonts w:eastAsia="宋体" w:cs="宋体"/>
                <w:sz w:val="18"/>
                <w:szCs w:val="18"/>
              </w:rPr>
            </w:pPr>
          </w:p>
        </w:tc>
      </w:tr>
      <w:tr w:rsidR="00D60327" w:rsidRPr="00B43D5D" w14:paraId="48298E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0B69C0"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6.</w:t>
            </w:r>
            <w:r w:rsidRPr="00B43D5D">
              <w:rPr>
                <w:rFonts w:eastAsia="宋体"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44E492F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E7BC25" w14:textId="77777777" w:rsidR="00D60327" w:rsidRPr="00B43D5D" w:rsidRDefault="00D60327">
            <w:pPr>
              <w:spacing w:after="0" w:line="240" w:lineRule="exact"/>
              <w:jc w:val="right"/>
              <w:rPr>
                <w:rFonts w:eastAsia="宋体" w:cs="宋体"/>
                <w:sz w:val="18"/>
                <w:szCs w:val="18"/>
              </w:rPr>
            </w:pPr>
          </w:p>
        </w:tc>
      </w:tr>
      <w:tr w:rsidR="00D60327" w:rsidRPr="00B43D5D" w14:paraId="74B1E4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58A451" w14:textId="77777777" w:rsidR="00D60327" w:rsidRPr="00B43D5D" w:rsidRDefault="00000000">
            <w:pPr>
              <w:spacing w:after="0" w:line="240" w:lineRule="exact"/>
              <w:ind w:firstLineChars="300" w:firstLine="540"/>
              <w:rPr>
                <w:rFonts w:eastAsia="宋体" w:cs="宋体"/>
                <w:sz w:val="18"/>
                <w:szCs w:val="18"/>
              </w:rPr>
            </w:pPr>
            <w:r w:rsidRPr="00B43D5D">
              <w:rPr>
                <w:rFonts w:eastAsia="宋体" w:cs="宋体"/>
                <w:sz w:val="18"/>
                <w:szCs w:val="18"/>
              </w:rPr>
              <w:t>7.</w:t>
            </w:r>
            <w:r w:rsidRPr="00B43D5D">
              <w:rPr>
                <w:rFonts w:eastAsia="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CA4A0B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B5D4CF" w14:textId="77777777" w:rsidR="00D60327" w:rsidRPr="00B43D5D" w:rsidRDefault="00D60327">
            <w:pPr>
              <w:spacing w:after="0" w:line="240" w:lineRule="exact"/>
              <w:jc w:val="right"/>
              <w:rPr>
                <w:rFonts w:eastAsia="宋体" w:cs="宋体"/>
                <w:sz w:val="18"/>
                <w:szCs w:val="18"/>
              </w:rPr>
            </w:pPr>
          </w:p>
        </w:tc>
      </w:tr>
      <w:tr w:rsidR="00D60327" w:rsidRPr="00B43D5D" w14:paraId="479FC4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9C259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6C5AE180"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89EEEC" w14:textId="77777777" w:rsidR="00D60327" w:rsidRPr="00B43D5D" w:rsidRDefault="00D60327">
            <w:pPr>
              <w:spacing w:after="0" w:line="240" w:lineRule="exact"/>
              <w:jc w:val="right"/>
              <w:rPr>
                <w:rFonts w:eastAsia="宋体" w:cs="宋体"/>
                <w:sz w:val="18"/>
                <w:szCs w:val="18"/>
              </w:rPr>
            </w:pPr>
          </w:p>
        </w:tc>
      </w:tr>
      <w:tr w:rsidR="00D60327" w:rsidRPr="00B43D5D" w14:paraId="193696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480A51"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01C0A27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5,927,087.23</w:t>
            </w:r>
          </w:p>
        </w:tc>
        <w:tc>
          <w:tcPr>
            <w:tcW w:w="3213" w:type="dxa"/>
            <w:tcBorders>
              <w:top w:val="single" w:sz="2" w:space="0" w:color="auto"/>
              <w:left w:val="single" w:sz="2" w:space="0" w:color="auto"/>
              <w:bottom w:val="single" w:sz="2" w:space="0" w:color="auto"/>
              <w:right w:val="single" w:sz="2" w:space="0" w:color="auto"/>
            </w:tcBorders>
            <w:vAlign w:val="center"/>
          </w:tcPr>
          <w:p w14:paraId="56265FD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29,657,335.20</w:t>
            </w:r>
          </w:p>
        </w:tc>
      </w:tr>
      <w:tr w:rsidR="00D60327" w:rsidRPr="00B43D5D" w14:paraId="685E4A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3B07A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9A1566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4,293,625.45</w:t>
            </w:r>
          </w:p>
        </w:tc>
        <w:tc>
          <w:tcPr>
            <w:tcW w:w="3213" w:type="dxa"/>
            <w:tcBorders>
              <w:top w:val="single" w:sz="2" w:space="0" w:color="auto"/>
              <w:left w:val="single" w:sz="2" w:space="0" w:color="auto"/>
              <w:bottom w:val="single" w:sz="2" w:space="0" w:color="auto"/>
              <w:right w:val="single" w:sz="2" w:space="0" w:color="auto"/>
            </w:tcBorders>
            <w:vAlign w:val="center"/>
          </w:tcPr>
          <w:p w14:paraId="5D7B905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30,348,718.37</w:t>
            </w:r>
          </w:p>
        </w:tc>
      </w:tr>
      <w:tr w:rsidR="00D60327" w:rsidRPr="00B43D5D" w14:paraId="319E7C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78BF7"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37123C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1,633,461.78</w:t>
            </w:r>
          </w:p>
        </w:tc>
        <w:tc>
          <w:tcPr>
            <w:tcW w:w="3213" w:type="dxa"/>
            <w:tcBorders>
              <w:top w:val="single" w:sz="2" w:space="0" w:color="auto"/>
              <w:left w:val="single" w:sz="2" w:space="0" w:color="auto"/>
              <w:bottom w:val="single" w:sz="2" w:space="0" w:color="auto"/>
              <w:right w:val="single" w:sz="2" w:space="0" w:color="auto"/>
            </w:tcBorders>
            <w:vAlign w:val="center"/>
          </w:tcPr>
          <w:p w14:paraId="767640B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-691,383.17</w:t>
            </w:r>
          </w:p>
        </w:tc>
      </w:tr>
      <w:tr w:rsidR="00D60327" w:rsidRPr="00B43D5D" w14:paraId="30D10D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6A0D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4CE12"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022EFB" w14:textId="77777777" w:rsidR="00D60327" w:rsidRPr="00B43D5D" w:rsidRDefault="00D60327"/>
        </w:tc>
      </w:tr>
      <w:tr w:rsidR="00D60327" w:rsidRPr="00B43D5D" w14:paraId="7EB6FA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04A70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5089046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0.004</w:t>
            </w:r>
          </w:p>
        </w:tc>
        <w:tc>
          <w:tcPr>
            <w:tcW w:w="3213" w:type="dxa"/>
            <w:tcBorders>
              <w:top w:val="single" w:sz="2" w:space="0" w:color="auto"/>
              <w:left w:val="single" w:sz="2" w:space="0" w:color="auto"/>
              <w:bottom w:val="single" w:sz="2" w:space="0" w:color="auto"/>
              <w:right w:val="single" w:sz="2" w:space="0" w:color="auto"/>
            </w:tcBorders>
            <w:vAlign w:val="center"/>
          </w:tcPr>
          <w:p w14:paraId="337A87C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0.03</w:t>
            </w:r>
          </w:p>
        </w:tc>
      </w:tr>
      <w:tr w:rsidR="00D60327" w:rsidRPr="00B43D5D" w14:paraId="0EE571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C789C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1DFCCD3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0.014</w:t>
            </w:r>
          </w:p>
        </w:tc>
        <w:tc>
          <w:tcPr>
            <w:tcW w:w="3213" w:type="dxa"/>
            <w:tcBorders>
              <w:top w:val="single" w:sz="2" w:space="0" w:color="auto"/>
              <w:left w:val="single" w:sz="2" w:space="0" w:color="auto"/>
              <w:bottom w:val="single" w:sz="2" w:space="0" w:color="auto"/>
              <w:right w:val="single" w:sz="2" w:space="0" w:color="auto"/>
            </w:tcBorders>
            <w:vAlign w:val="center"/>
          </w:tcPr>
          <w:p w14:paraId="065891F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0.03</w:t>
            </w:r>
          </w:p>
        </w:tc>
      </w:tr>
    </w:tbl>
    <w:p w14:paraId="134B859D"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本期发生同</w:t>
      </w:r>
      <w:proofErr w:type="gramStart"/>
      <w:r w:rsidRPr="00B43D5D">
        <w:rPr>
          <w:rFonts w:eastAsia="宋体" w:cs="宋体"/>
          <w:sz w:val="18"/>
          <w:szCs w:val="18"/>
        </w:rPr>
        <w:t>一控制</w:t>
      </w:r>
      <w:proofErr w:type="gramEnd"/>
      <w:r w:rsidRPr="00B43D5D">
        <w:rPr>
          <w:rFonts w:eastAsia="宋体" w:cs="宋体"/>
          <w:sz w:val="18"/>
          <w:szCs w:val="18"/>
        </w:rPr>
        <w:t>下企业合并的，被合并方在合并前实现的净利润为：</w:t>
      </w:r>
      <w:r w:rsidRPr="00B43D5D">
        <w:rPr>
          <w:rFonts w:eastAsia="宋体" w:cs="宋体"/>
          <w:sz w:val="18"/>
          <w:szCs w:val="18"/>
        </w:rPr>
        <w:t>0.00</w:t>
      </w:r>
      <w:r w:rsidRPr="00B43D5D">
        <w:rPr>
          <w:rFonts w:eastAsia="宋体" w:cs="宋体"/>
          <w:sz w:val="18"/>
          <w:szCs w:val="18"/>
        </w:rPr>
        <w:t>元，上期被合并方实现的净利润为：</w:t>
      </w:r>
      <w:r w:rsidRPr="00B43D5D">
        <w:rPr>
          <w:rFonts w:eastAsia="宋体" w:cs="宋体"/>
          <w:sz w:val="18"/>
          <w:szCs w:val="18"/>
        </w:rPr>
        <w:t>0.00</w:t>
      </w:r>
      <w:r w:rsidRPr="00B43D5D">
        <w:rPr>
          <w:rFonts w:eastAsia="宋体" w:cs="宋体"/>
          <w:sz w:val="18"/>
          <w:szCs w:val="18"/>
        </w:rPr>
        <w:t>元。</w:t>
      </w:r>
    </w:p>
    <w:p w14:paraId="53519E18"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法定代表人：杨晓初</w:t>
      </w:r>
      <w:r w:rsidRPr="00B43D5D">
        <w:rPr>
          <w:rFonts w:eastAsia="宋体" w:cs="宋体"/>
          <w:sz w:val="18"/>
          <w:szCs w:val="18"/>
        </w:rPr>
        <w:t xml:space="preserve">    </w:t>
      </w:r>
      <w:r w:rsidR="00013327">
        <w:rPr>
          <w:rFonts w:eastAsia="宋体" w:cs="宋体" w:hint="eastAsia"/>
          <w:sz w:val="18"/>
          <w:szCs w:val="18"/>
        </w:rPr>
        <w:t xml:space="preserve">                                          </w:t>
      </w:r>
      <w:r w:rsidRPr="00B43D5D">
        <w:rPr>
          <w:rFonts w:eastAsia="宋体" w:cs="宋体"/>
          <w:sz w:val="18"/>
          <w:szCs w:val="18"/>
        </w:rPr>
        <w:t>主管会计工作负责人：张凌</w:t>
      </w:r>
      <w:r w:rsidRPr="00B43D5D">
        <w:rPr>
          <w:rFonts w:eastAsia="宋体" w:cs="宋体"/>
          <w:sz w:val="18"/>
          <w:szCs w:val="18"/>
        </w:rPr>
        <w:t xml:space="preserve">    </w:t>
      </w:r>
      <w:r w:rsidR="00013327">
        <w:rPr>
          <w:rFonts w:eastAsia="宋体" w:cs="宋体" w:hint="eastAsia"/>
          <w:sz w:val="18"/>
          <w:szCs w:val="18"/>
        </w:rPr>
        <w:t xml:space="preserve">                                        </w:t>
      </w:r>
      <w:r w:rsidRPr="00B43D5D">
        <w:rPr>
          <w:rFonts w:eastAsia="宋体" w:cs="宋体"/>
          <w:sz w:val="18"/>
          <w:szCs w:val="18"/>
        </w:rPr>
        <w:t>会计机构负责人：郭锐</w:t>
      </w:r>
    </w:p>
    <w:p w14:paraId="7D2AD22F" w14:textId="77777777" w:rsidR="00D60327" w:rsidRPr="00B43D5D" w:rsidRDefault="00000000">
      <w:pPr>
        <w:pStyle w:val="3"/>
        <w:spacing w:line="280" w:lineRule="exact"/>
        <w:jc w:val="left"/>
        <w:rPr>
          <w:rFonts w:cs="宋体"/>
          <w:b/>
          <w:bCs/>
        </w:rPr>
      </w:pPr>
      <w:bookmarkStart w:id="12" w:name="_Toc988901"/>
      <w:r w:rsidRPr="00B43D5D">
        <w:rPr>
          <w:rFonts w:cs="宋体"/>
          <w:b/>
          <w:bCs/>
        </w:rPr>
        <w:lastRenderedPageBreak/>
        <w:t>3</w:t>
      </w:r>
      <w:r w:rsidRPr="00B43D5D">
        <w:rPr>
          <w:rFonts w:cs="宋体"/>
          <w:b/>
          <w:bCs/>
        </w:rPr>
        <w:t>、合并现金流量表</w:t>
      </w:r>
      <w:bookmarkEnd w:id="12"/>
    </w:p>
    <w:p w14:paraId="6ECE629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60327" w:rsidRPr="00B43D5D" w14:paraId="1CE2D8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A9FF84"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BC6D1A"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26BEB" w14:textId="77777777" w:rsidR="00D60327" w:rsidRPr="00B43D5D" w:rsidRDefault="00000000">
            <w:pPr>
              <w:spacing w:after="0" w:line="240" w:lineRule="exact"/>
              <w:jc w:val="center"/>
              <w:rPr>
                <w:rFonts w:eastAsia="宋体" w:cs="宋体"/>
                <w:sz w:val="18"/>
                <w:szCs w:val="18"/>
              </w:rPr>
            </w:pPr>
            <w:r w:rsidRPr="00B43D5D">
              <w:rPr>
                <w:rFonts w:eastAsia="宋体" w:cs="宋体"/>
                <w:sz w:val="18"/>
                <w:szCs w:val="18"/>
              </w:rPr>
              <w:t>上期发生额</w:t>
            </w:r>
          </w:p>
        </w:tc>
      </w:tr>
      <w:tr w:rsidR="00D60327" w:rsidRPr="00B43D5D" w14:paraId="7393C6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91228B"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E71226"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B02BFA" w14:textId="77777777" w:rsidR="00D60327" w:rsidRPr="00B43D5D" w:rsidRDefault="00D60327"/>
        </w:tc>
      </w:tr>
      <w:tr w:rsidR="00D60327" w:rsidRPr="00B43D5D" w14:paraId="4B15E4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57FB7"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4A1562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2,965,109,136.74</w:t>
            </w:r>
          </w:p>
        </w:tc>
        <w:tc>
          <w:tcPr>
            <w:tcW w:w="3213" w:type="dxa"/>
            <w:tcBorders>
              <w:top w:val="single" w:sz="2" w:space="0" w:color="auto"/>
              <w:left w:val="single" w:sz="2" w:space="0" w:color="auto"/>
              <w:bottom w:val="single" w:sz="2" w:space="0" w:color="auto"/>
              <w:right w:val="single" w:sz="2" w:space="0" w:color="auto"/>
            </w:tcBorders>
            <w:vAlign w:val="center"/>
          </w:tcPr>
          <w:p w14:paraId="7C72619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1,985,784,447.07</w:t>
            </w:r>
          </w:p>
        </w:tc>
      </w:tr>
      <w:tr w:rsidR="00D60327" w:rsidRPr="00B43D5D" w14:paraId="034F19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E2265F"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BE6CA0C"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E22FC2" w14:textId="77777777" w:rsidR="00D60327" w:rsidRPr="00B43D5D" w:rsidRDefault="00D60327">
            <w:pPr>
              <w:spacing w:after="0" w:line="240" w:lineRule="exact"/>
              <w:jc w:val="right"/>
              <w:rPr>
                <w:rFonts w:eastAsia="宋体" w:cs="宋体"/>
                <w:sz w:val="18"/>
                <w:szCs w:val="18"/>
              </w:rPr>
            </w:pPr>
          </w:p>
        </w:tc>
      </w:tr>
      <w:tr w:rsidR="00D60327" w:rsidRPr="00B43D5D" w14:paraId="0249F2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A4EA10"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DB4118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121F5C" w14:textId="77777777" w:rsidR="00D60327" w:rsidRPr="00B43D5D" w:rsidRDefault="00D60327">
            <w:pPr>
              <w:spacing w:after="0" w:line="240" w:lineRule="exact"/>
              <w:jc w:val="right"/>
              <w:rPr>
                <w:rFonts w:eastAsia="宋体" w:cs="宋体"/>
                <w:sz w:val="18"/>
                <w:szCs w:val="18"/>
              </w:rPr>
            </w:pPr>
          </w:p>
        </w:tc>
      </w:tr>
      <w:tr w:rsidR="00D60327" w:rsidRPr="00B43D5D" w14:paraId="704CBD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E964F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9D3BF6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6301E7" w14:textId="77777777" w:rsidR="00D60327" w:rsidRPr="00B43D5D" w:rsidRDefault="00D60327">
            <w:pPr>
              <w:spacing w:after="0" w:line="240" w:lineRule="exact"/>
              <w:jc w:val="right"/>
              <w:rPr>
                <w:rFonts w:eastAsia="宋体" w:cs="宋体"/>
                <w:sz w:val="18"/>
                <w:szCs w:val="18"/>
              </w:rPr>
            </w:pPr>
          </w:p>
        </w:tc>
      </w:tr>
      <w:tr w:rsidR="00D60327" w:rsidRPr="00B43D5D" w14:paraId="75A6A0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B4FB9"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71CE40A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931559" w14:textId="77777777" w:rsidR="00D60327" w:rsidRPr="00B43D5D" w:rsidRDefault="00D60327">
            <w:pPr>
              <w:spacing w:after="0" w:line="240" w:lineRule="exact"/>
              <w:jc w:val="right"/>
              <w:rPr>
                <w:rFonts w:eastAsia="宋体" w:cs="宋体"/>
                <w:sz w:val="18"/>
                <w:szCs w:val="18"/>
              </w:rPr>
            </w:pPr>
          </w:p>
        </w:tc>
      </w:tr>
      <w:tr w:rsidR="00D60327" w:rsidRPr="00B43D5D" w14:paraId="221616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612AFB"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EBA93D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C72D00" w14:textId="77777777" w:rsidR="00D60327" w:rsidRPr="00B43D5D" w:rsidRDefault="00D60327">
            <w:pPr>
              <w:spacing w:after="0" w:line="240" w:lineRule="exact"/>
              <w:jc w:val="right"/>
              <w:rPr>
                <w:rFonts w:eastAsia="宋体" w:cs="宋体"/>
                <w:sz w:val="18"/>
                <w:szCs w:val="18"/>
              </w:rPr>
            </w:pPr>
          </w:p>
        </w:tc>
      </w:tr>
      <w:tr w:rsidR="00D60327" w:rsidRPr="00B43D5D" w14:paraId="2F8F5B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7BE3E3"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FE2535B"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A4A660" w14:textId="77777777" w:rsidR="00D60327" w:rsidRPr="00B43D5D" w:rsidRDefault="00D60327">
            <w:pPr>
              <w:spacing w:after="0" w:line="240" w:lineRule="exact"/>
              <w:jc w:val="right"/>
              <w:rPr>
                <w:rFonts w:eastAsia="宋体" w:cs="宋体"/>
                <w:sz w:val="18"/>
                <w:szCs w:val="18"/>
              </w:rPr>
            </w:pPr>
          </w:p>
        </w:tc>
      </w:tr>
      <w:tr w:rsidR="00D60327" w:rsidRPr="00B43D5D" w14:paraId="67A738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C7B0D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6CD875C8"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2B6AA6" w14:textId="77777777" w:rsidR="00D60327" w:rsidRPr="00B43D5D" w:rsidRDefault="00D60327">
            <w:pPr>
              <w:spacing w:after="0" w:line="240" w:lineRule="exact"/>
              <w:jc w:val="right"/>
              <w:rPr>
                <w:rFonts w:eastAsia="宋体" w:cs="宋体"/>
                <w:sz w:val="18"/>
                <w:szCs w:val="18"/>
              </w:rPr>
            </w:pPr>
          </w:p>
        </w:tc>
      </w:tr>
      <w:tr w:rsidR="00D60327" w:rsidRPr="00B43D5D" w14:paraId="748A47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3CAECE"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40AE3BC"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CF8767" w14:textId="77777777" w:rsidR="00D60327" w:rsidRPr="00B43D5D" w:rsidRDefault="00D60327">
            <w:pPr>
              <w:spacing w:after="0" w:line="240" w:lineRule="exact"/>
              <w:jc w:val="right"/>
              <w:rPr>
                <w:rFonts w:eastAsia="宋体" w:cs="宋体"/>
                <w:sz w:val="18"/>
                <w:szCs w:val="18"/>
              </w:rPr>
            </w:pPr>
          </w:p>
        </w:tc>
      </w:tr>
      <w:tr w:rsidR="00D60327" w:rsidRPr="00B43D5D" w14:paraId="496C04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EC4F5F"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FADF137"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0B8EA5" w14:textId="77777777" w:rsidR="00D60327" w:rsidRPr="00B43D5D" w:rsidRDefault="00D60327">
            <w:pPr>
              <w:spacing w:after="0" w:line="240" w:lineRule="exact"/>
              <w:jc w:val="right"/>
              <w:rPr>
                <w:rFonts w:eastAsia="宋体" w:cs="宋体"/>
                <w:sz w:val="18"/>
                <w:szCs w:val="18"/>
              </w:rPr>
            </w:pPr>
          </w:p>
        </w:tc>
      </w:tr>
      <w:tr w:rsidR="00D60327" w:rsidRPr="00B43D5D" w14:paraId="7AAC67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EB901F"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B04C7A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6D56EC" w14:textId="77777777" w:rsidR="00D60327" w:rsidRPr="00B43D5D" w:rsidRDefault="00D60327">
            <w:pPr>
              <w:spacing w:after="0" w:line="240" w:lineRule="exact"/>
              <w:jc w:val="right"/>
              <w:rPr>
                <w:rFonts w:eastAsia="宋体" w:cs="宋体"/>
                <w:sz w:val="18"/>
                <w:szCs w:val="18"/>
              </w:rPr>
            </w:pPr>
          </w:p>
        </w:tc>
      </w:tr>
      <w:tr w:rsidR="00D60327" w:rsidRPr="00B43D5D" w14:paraId="5D527C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C9309"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6EA18F7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1,947.68</w:t>
            </w:r>
          </w:p>
        </w:tc>
        <w:tc>
          <w:tcPr>
            <w:tcW w:w="3213" w:type="dxa"/>
            <w:tcBorders>
              <w:top w:val="single" w:sz="2" w:space="0" w:color="auto"/>
              <w:left w:val="single" w:sz="2" w:space="0" w:color="auto"/>
              <w:bottom w:val="single" w:sz="2" w:space="0" w:color="auto"/>
              <w:right w:val="single" w:sz="2" w:space="0" w:color="auto"/>
            </w:tcBorders>
            <w:vAlign w:val="center"/>
          </w:tcPr>
          <w:p w14:paraId="4709C83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1,495.50</w:t>
            </w:r>
          </w:p>
        </w:tc>
      </w:tr>
      <w:tr w:rsidR="00D60327" w:rsidRPr="00B43D5D" w14:paraId="61DB3F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7AA15B"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B8CED2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36,120,669.17</w:t>
            </w:r>
          </w:p>
        </w:tc>
        <w:tc>
          <w:tcPr>
            <w:tcW w:w="3213" w:type="dxa"/>
            <w:tcBorders>
              <w:top w:val="single" w:sz="2" w:space="0" w:color="auto"/>
              <w:left w:val="single" w:sz="2" w:space="0" w:color="auto"/>
              <w:bottom w:val="single" w:sz="2" w:space="0" w:color="auto"/>
              <w:right w:val="single" w:sz="2" w:space="0" w:color="auto"/>
            </w:tcBorders>
            <w:vAlign w:val="center"/>
          </w:tcPr>
          <w:p w14:paraId="2873143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40,220,656.24</w:t>
            </w:r>
          </w:p>
        </w:tc>
      </w:tr>
      <w:tr w:rsidR="00D60327" w:rsidRPr="00B43D5D" w14:paraId="6858B5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0E8AA0"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FE8D8BE"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3,001,231,753.59</w:t>
            </w:r>
          </w:p>
        </w:tc>
        <w:tc>
          <w:tcPr>
            <w:tcW w:w="3213" w:type="dxa"/>
            <w:tcBorders>
              <w:top w:val="single" w:sz="2" w:space="0" w:color="auto"/>
              <w:left w:val="single" w:sz="2" w:space="0" w:color="auto"/>
              <w:bottom w:val="single" w:sz="2" w:space="0" w:color="auto"/>
              <w:right w:val="single" w:sz="2" w:space="0" w:color="auto"/>
            </w:tcBorders>
            <w:vAlign w:val="center"/>
          </w:tcPr>
          <w:p w14:paraId="32CFC8D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2,026,006,598.81</w:t>
            </w:r>
          </w:p>
        </w:tc>
      </w:tr>
      <w:tr w:rsidR="00D60327" w:rsidRPr="00B43D5D" w14:paraId="5D2201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35D259"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1D3647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2,882,389,846.94</w:t>
            </w:r>
          </w:p>
        </w:tc>
        <w:tc>
          <w:tcPr>
            <w:tcW w:w="3213" w:type="dxa"/>
            <w:tcBorders>
              <w:top w:val="single" w:sz="2" w:space="0" w:color="auto"/>
              <w:left w:val="single" w:sz="2" w:space="0" w:color="auto"/>
              <w:bottom w:val="single" w:sz="2" w:space="0" w:color="auto"/>
              <w:right w:val="single" w:sz="2" w:space="0" w:color="auto"/>
            </w:tcBorders>
            <w:vAlign w:val="center"/>
          </w:tcPr>
          <w:p w14:paraId="05C1212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1,975,236,153.33</w:t>
            </w:r>
          </w:p>
        </w:tc>
      </w:tr>
      <w:tr w:rsidR="00D60327" w:rsidRPr="00B43D5D" w14:paraId="281AE9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223A7"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D6EC79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EC94F2" w14:textId="77777777" w:rsidR="00D60327" w:rsidRPr="00B43D5D" w:rsidRDefault="00D60327">
            <w:pPr>
              <w:spacing w:after="0" w:line="240" w:lineRule="exact"/>
              <w:jc w:val="right"/>
              <w:rPr>
                <w:rFonts w:eastAsia="宋体" w:cs="宋体"/>
                <w:sz w:val="18"/>
                <w:szCs w:val="18"/>
              </w:rPr>
            </w:pPr>
          </w:p>
        </w:tc>
      </w:tr>
      <w:tr w:rsidR="00D60327" w:rsidRPr="00B43D5D" w14:paraId="17B39A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814D35"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A7BB8EE"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7251AA" w14:textId="77777777" w:rsidR="00D60327" w:rsidRPr="00B43D5D" w:rsidRDefault="00D60327">
            <w:pPr>
              <w:spacing w:after="0" w:line="240" w:lineRule="exact"/>
              <w:jc w:val="right"/>
              <w:rPr>
                <w:rFonts w:eastAsia="宋体" w:cs="宋体"/>
                <w:sz w:val="18"/>
                <w:szCs w:val="18"/>
              </w:rPr>
            </w:pPr>
          </w:p>
        </w:tc>
      </w:tr>
      <w:tr w:rsidR="00D60327" w:rsidRPr="00B43D5D" w14:paraId="2EA0D7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2821DB"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7EA7B44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BD2E2B" w14:textId="77777777" w:rsidR="00D60327" w:rsidRPr="00B43D5D" w:rsidRDefault="00D60327">
            <w:pPr>
              <w:spacing w:after="0" w:line="240" w:lineRule="exact"/>
              <w:jc w:val="right"/>
              <w:rPr>
                <w:rFonts w:eastAsia="宋体" w:cs="宋体"/>
                <w:sz w:val="18"/>
                <w:szCs w:val="18"/>
              </w:rPr>
            </w:pPr>
          </w:p>
        </w:tc>
      </w:tr>
      <w:tr w:rsidR="00D60327" w:rsidRPr="00B43D5D" w14:paraId="3EFE46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7DE5B4"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7E2188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D41A36" w14:textId="77777777" w:rsidR="00D60327" w:rsidRPr="00B43D5D" w:rsidRDefault="00D60327">
            <w:pPr>
              <w:spacing w:after="0" w:line="240" w:lineRule="exact"/>
              <w:jc w:val="right"/>
              <w:rPr>
                <w:rFonts w:eastAsia="宋体" w:cs="宋体"/>
                <w:sz w:val="18"/>
                <w:szCs w:val="18"/>
              </w:rPr>
            </w:pPr>
          </w:p>
        </w:tc>
      </w:tr>
      <w:tr w:rsidR="00D60327" w:rsidRPr="00B43D5D" w14:paraId="76C051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DC237C"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074A1D46"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51B602" w14:textId="77777777" w:rsidR="00D60327" w:rsidRPr="00B43D5D" w:rsidRDefault="00D60327">
            <w:pPr>
              <w:spacing w:after="0" w:line="240" w:lineRule="exact"/>
              <w:jc w:val="right"/>
              <w:rPr>
                <w:rFonts w:eastAsia="宋体" w:cs="宋体"/>
                <w:sz w:val="18"/>
                <w:szCs w:val="18"/>
              </w:rPr>
            </w:pPr>
          </w:p>
        </w:tc>
      </w:tr>
      <w:tr w:rsidR="00D60327" w:rsidRPr="00B43D5D" w14:paraId="57BC43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0A49B7"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64BAD2A9"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308DC9" w14:textId="77777777" w:rsidR="00D60327" w:rsidRPr="00B43D5D" w:rsidRDefault="00D60327">
            <w:pPr>
              <w:spacing w:after="0" w:line="240" w:lineRule="exact"/>
              <w:jc w:val="right"/>
              <w:rPr>
                <w:rFonts w:eastAsia="宋体" w:cs="宋体"/>
                <w:sz w:val="18"/>
                <w:szCs w:val="18"/>
              </w:rPr>
            </w:pPr>
          </w:p>
        </w:tc>
      </w:tr>
      <w:tr w:rsidR="00D60327" w:rsidRPr="00B43D5D" w14:paraId="622122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77F825"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1779CA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113,904,475.23</w:t>
            </w:r>
          </w:p>
        </w:tc>
        <w:tc>
          <w:tcPr>
            <w:tcW w:w="3213" w:type="dxa"/>
            <w:tcBorders>
              <w:top w:val="single" w:sz="2" w:space="0" w:color="auto"/>
              <w:left w:val="single" w:sz="2" w:space="0" w:color="auto"/>
              <w:bottom w:val="single" w:sz="2" w:space="0" w:color="auto"/>
              <w:right w:val="single" w:sz="2" w:space="0" w:color="auto"/>
            </w:tcBorders>
            <w:vAlign w:val="center"/>
          </w:tcPr>
          <w:p w14:paraId="74C26EC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117,974,917.98</w:t>
            </w:r>
          </w:p>
        </w:tc>
      </w:tr>
      <w:tr w:rsidR="00D60327" w:rsidRPr="00B43D5D" w14:paraId="370C6B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2F06E6"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23286E3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27,842,894.84</w:t>
            </w:r>
          </w:p>
        </w:tc>
        <w:tc>
          <w:tcPr>
            <w:tcW w:w="3213" w:type="dxa"/>
            <w:tcBorders>
              <w:top w:val="single" w:sz="2" w:space="0" w:color="auto"/>
              <w:left w:val="single" w:sz="2" w:space="0" w:color="auto"/>
              <w:bottom w:val="single" w:sz="2" w:space="0" w:color="auto"/>
              <w:right w:val="single" w:sz="2" w:space="0" w:color="auto"/>
            </w:tcBorders>
            <w:vAlign w:val="center"/>
          </w:tcPr>
          <w:p w14:paraId="6119D4F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9,492,800.18</w:t>
            </w:r>
          </w:p>
        </w:tc>
      </w:tr>
      <w:tr w:rsidR="00D60327" w:rsidRPr="00B43D5D" w14:paraId="143865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79E22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E54BA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61,150,180.74</w:t>
            </w:r>
          </w:p>
        </w:tc>
        <w:tc>
          <w:tcPr>
            <w:tcW w:w="3213" w:type="dxa"/>
            <w:tcBorders>
              <w:top w:val="single" w:sz="2" w:space="0" w:color="auto"/>
              <w:left w:val="single" w:sz="2" w:space="0" w:color="auto"/>
              <w:bottom w:val="single" w:sz="2" w:space="0" w:color="auto"/>
              <w:right w:val="single" w:sz="2" w:space="0" w:color="auto"/>
            </w:tcBorders>
            <w:vAlign w:val="center"/>
          </w:tcPr>
          <w:p w14:paraId="1F94381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65,200,262.40</w:t>
            </w:r>
          </w:p>
        </w:tc>
      </w:tr>
      <w:tr w:rsidR="00D60327" w:rsidRPr="00B43D5D" w14:paraId="100251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99F01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69C2BA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3,085,287,397.75</w:t>
            </w:r>
          </w:p>
        </w:tc>
        <w:tc>
          <w:tcPr>
            <w:tcW w:w="3213" w:type="dxa"/>
            <w:tcBorders>
              <w:top w:val="single" w:sz="2" w:space="0" w:color="auto"/>
              <w:left w:val="single" w:sz="2" w:space="0" w:color="auto"/>
              <w:bottom w:val="single" w:sz="2" w:space="0" w:color="auto"/>
              <w:right w:val="single" w:sz="2" w:space="0" w:color="auto"/>
            </w:tcBorders>
            <w:vAlign w:val="center"/>
          </w:tcPr>
          <w:p w14:paraId="604346D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2,167,904,133.89</w:t>
            </w:r>
          </w:p>
        </w:tc>
      </w:tr>
      <w:tr w:rsidR="00D60327" w:rsidRPr="00B43D5D" w14:paraId="727BBA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6CE79"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42BD9B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-84,055,644.16</w:t>
            </w:r>
          </w:p>
        </w:tc>
        <w:tc>
          <w:tcPr>
            <w:tcW w:w="3213" w:type="dxa"/>
            <w:tcBorders>
              <w:top w:val="single" w:sz="2" w:space="0" w:color="auto"/>
              <w:left w:val="single" w:sz="2" w:space="0" w:color="auto"/>
              <w:bottom w:val="single" w:sz="2" w:space="0" w:color="auto"/>
              <w:right w:val="single" w:sz="2" w:space="0" w:color="auto"/>
            </w:tcBorders>
            <w:vAlign w:val="center"/>
          </w:tcPr>
          <w:p w14:paraId="314D031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-141,897,535.08</w:t>
            </w:r>
          </w:p>
        </w:tc>
      </w:tr>
      <w:tr w:rsidR="00D60327" w:rsidRPr="00B43D5D" w14:paraId="60B0A9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CEA15"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9CD781"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0472B0" w14:textId="77777777" w:rsidR="00D60327" w:rsidRPr="00B43D5D" w:rsidRDefault="00D60327"/>
        </w:tc>
      </w:tr>
      <w:tr w:rsidR="00D60327" w:rsidRPr="00B43D5D" w14:paraId="1E91E5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62512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ACF7EC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31,130,000.00</w:t>
            </w:r>
          </w:p>
        </w:tc>
        <w:tc>
          <w:tcPr>
            <w:tcW w:w="3213" w:type="dxa"/>
            <w:tcBorders>
              <w:top w:val="single" w:sz="2" w:space="0" w:color="auto"/>
              <w:left w:val="single" w:sz="2" w:space="0" w:color="auto"/>
              <w:bottom w:val="single" w:sz="2" w:space="0" w:color="auto"/>
              <w:right w:val="single" w:sz="2" w:space="0" w:color="auto"/>
            </w:tcBorders>
            <w:vAlign w:val="center"/>
          </w:tcPr>
          <w:p w14:paraId="0540B5FA" w14:textId="77777777" w:rsidR="00D60327" w:rsidRPr="00B43D5D" w:rsidRDefault="00D60327">
            <w:pPr>
              <w:spacing w:after="0" w:line="240" w:lineRule="exact"/>
              <w:jc w:val="right"/>
              <w:rPr>
                <w:rFonts w:eastAsia="宋体" w:cs="宋体"/>
                <w:sz w:val="18"/>
                <w:szCs w:val="18"/>
              </w:rPr>
            </w:pPr>
          </w:p>
        </w:tc>
      </w:tr>
      <w:tr w:rsidR="00D60327" w:rsidRPr="00B43D5D" w14:paraId="5B1BFF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10DEE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437C83"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0C8375" w14:textId="77777777" w:rsidR="00D60327" w:rsidRPr="00B43D5D" w:rsidRDefault="00D60327">
            <w:pPr>
              <w:spacing w:after="0" w:line="240" w:lineRule="exact"/>
              <w:jc w:val="right"/>
              <w:rPr>
                <w:rFonts w:eastAsia="宋体" w:cs="宋体"/>
                <w:sz w:val="18"/>
                <w:szCs w:val="18"/>
              </w:rPr>
            </w:pPr>
          </w:p>
        </w:tc>
      </w:tr>
      <w:tr w:rsidR="00D60327" w:rsidRPr="00B43D5D" w14:paraId="7A0243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252C09"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917360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7F8AF3" w14:textId="77777777" w:rsidR="00D60327" w:rsidRPr="00B43D5D" w:rsidRDefault="00D60327">
            <w:pPr>
              <w:spacing w:after="0" w:line="240" w:lineRule="exact"/>
              <w:jc w:val="right"/>
              <w:rPr>
                <w:rFonts w:eastAsia="宋体" w:cs="宋体"/>
                <w:sz w:val="18"/>
                <w:szCs w:val="18"/>
              </w:rPr>
            </w:pPr>
          </w:p>
        </w:tc>
      </w:tr>
      <w:tr w:rsidR="00D60327" w:rsidRPr="00B43D5D" w14:paraId="7A5E70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EFD9C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3836E81"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332D52" w14:textId="77777777" w:rsidR="00D60327" w:rsidRPr="00B43D5D" w:rsidRDefault="00D60327">
            <w:pPr>
              <w:spacing w:after="0" w:line="240" w:lineRule="exact"/>
              <w:jc w:val="right"/>
              <w:rPr>
                <w:rFonts w:eastAsia="宋体" w:cs="宋体"/>
                <w:sz w:val="18"/>
                <w:szCs w:val="18"/>
              </w:rPr>
            </w:pPr>
          </w:p>
        </w:tc>
      </w:tr>
      <w:tr w:rsidR="00D60327" w:rsidRPr="00B43D5D" w14:paraId="3BF12D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02D3A2"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B7D9A6F"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9A7116" w14:textId="77777777" w:rsidR="00D60327" w:rsidRPr="00B43D5D" w:rsidRDefault="00D60327">
            <w:pPr>
              <w:spacing w:after="0" w:line="240" w:lineRule="exact"/>
              <w:jc w:val="right"/>
              <w:rPr>
                <w:rFonts w:eastAsia="宋体" w:cs="宋体"/>
                <w:sz w:val="18"/>
                <w:szCs w:val="18"/>
              </w:rPr>
            </w:pPr>
          </w:p>
        </w:tc>
      </w:tr>
      <w:tr w:rsidR="00D60327" w:rsidRPr="00B43D5D" w14:paraId="235AFB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7A2F96"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20806A55"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31,130,000.00</w:t>
            </w:r>
          </w:p>
        </w:tc>
        <w:tc>
          <w:tcPr>
            <w:tcW w:w="3213" w:type="dxa"/>
            <w:tcBorders>
              <w:top w:val="single" w:sz="2" w:space="0" w:color="auto"/>
              <w:left w:val="single" w:sz="2" w:space="0" w:color="auto"/>
              <w:bottom w:val="single" w:sz="2" w:space="0" w:color="auto"/>
              <w:right w:val="single" w:sz="2" w:space="0" w:color="auto"/>
            </w:tcBorders>
            <w:vAlign w:val="center"/>
          </w:tcPr>
          <w:p w14:paraId="797BF460" w14:textId="77777777" w:rsidR="00D60327" w:rsidRPr="00B43D5D" w:rsidRDefault="00D60327">
            <w:pPr>
              <w:spacing w:after="0" w:line="240" w:lineRule="exact"/>
              <w:jc w:val="right"/>
              <w:rPr>
                <w:rFonts w:eastAsia="宋体" w:cs="宋体"/>
                <w:sz w:val="18"/>
                <w:szCs w:val="18"/>
              </w:rPr>
            </w:pPr>
          </w:p>
        </w:tc>
      </w:tr>
      <w:tr w:rsidR="00D60327" w:rsidRPr="00B43D5D" w14:paraId="560585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653071"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0064B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39,697,669.69</w:t>
            </w:r>
          </w:p>
        </w:tc>
        <w:tc>
          <w:tcPr>
            <w:tcW w:w="3213" w:type="dxa"/>
            <w:tcBorders>
              <w:top w:val="single" w:sz="2" w:space="0" w:color="auto"/>
              <w:left w:val="single" w:sz="2" w:space="0" w:color="auto"/>
              <w:bottom w:val="single" w:sz="2" w:space="0" w:color="auto"/>
              <w:right w:val="single" w:sz="2" w:space="0" w:color="auto"/>
            </w:tcBorders>
            <w:vAlign w:val="center"/>
          </w:tcPr>
          <w:p w14:paraId="4F24E8D8"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53,740,047.63</w:t>
            </w:r>
          </w:p>
        </w:tc>
      </w:tr>
      <w:tr w:rsidR="00D60327" w:rsidRPr="00B43D5D" w14:paraId="1BF0F0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FBEAC"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472A3B4"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FEF45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27,440,000.00</w:t>
            </w:r>
          </w:p>
        </w:tc>
      </w:tr>
      <w:tr w:rsidR="00D60327" w:rsidRPr="00B43D5D" w14:paraId="7B7170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555C21"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6BC0B8C"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13BE1E" w14:textId="77777777" w:rsidR="00D60327" w:rsidRPr="00B43D5D" w:rsidRDefault="00D60327">
            <w:pPr>
              <w:spacing w:after="0" w:line="240" w:lineRule="exact"/>
              <w:jc w:val="right"/>
              <w:rPr>
                <w:rFonts w:eastAsia="宋体" w:cs="宋体"/>
                <w:sz w:val="18"/>
                <w:szCs w:val="18"/>
              </w:rPr>
            </w:pPr>
          </w:p>
        </w:tc>
      </w:tr>
      <w:tr w:rsidR="00D60327" w:rsidRPr="00B43D5D" w14:paraId="2C138A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6CAE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1A2FBC7"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A1BE6F" w14:textId="77777777" w:rsidR="00D60327" w:rsidRPr="00B43D5D" w:rsidRDefault="00D60327">
            <w:pPr>
              <w:spacing w:after="0" w:line="240" w:lineRule="exact"/>
              <w:jc w:val="right"/>
              <w:rPr>
                <w:rFonts w:eastAsia="宋体" w:cs="宋体"/>
                <w:sz w:val="18"/>
                <w:szCs w:val="18"/>
              </w:rPr>
            </w:pPr>
          </w:p>
        </w:tc>
      </w:tr>
      <w:tr w:rsidR="00D60327" w:rsidRPr="00B43D5D" w14:paraId="1EDAA1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B753EA"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81AE1D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340,000.00</w:t>
            </w:r>
          </w:p>
        </w:tc>
        <w:tc>
          <w:tcPr>
            <w:tcW w:w="3213" w:type="dxa"/>
            <w:tcBorders>
              <w:top w:val="single" w:sz="2" w:space="0" w:color="auto"/>
              <w:left w:val="single" w:sz="2" w:space="0" w:color="auto"/>
              <w:bottom w:val="single" w:sz="2" w:space="0" w:color="auto"/>
              <w:right w:val="single" w:sz="2" w:space="0" w:color="auto"/>
            </w:tcBorders>
            <w:vAlign w:val="center"/>
          </w:tcPr>
          <w:p w14:paraId="0A55F668" w14:textId="77777777" w:rsidR="00D60327" w:rsidRPr="00B43D5D" w:rsidRDefault="00D60327">
            <w:pPr>
              <w:spacing w:after="0" w:line="240" w:lineRule="exact"/>
              <w:jc w:val="right"/>
              <w:rPr>
                <w:rFonts w:eastAsia="宋体" w:cs="宋体"/>
                <w:sz w:val="18"/>
                <w:szCs w:val="18"/>
              </w:rPr>
            </w:pPr>
          </w:p>
        </w:tc>
      </w:tr>
      <w:tr w:rsidR="00D60327" w:rsidRPr="00B43D5D" w14:paraId="77BFF3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C4ADD"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980EC56"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40,037,669.69</w:t>
            </w:r>
          </w:p>
        </w:tc>
        <w:tc>
          <w:tcPr>
            <w:tcW w:w="3213" w:type="dxa"/>
            <w:tcBorders>
              <w:top w:val="single" w:sz="2" w:space="0" w:color="auto"/>
              <w:left w:val="single" w:sz="2" w:space="0" w:color="auto"/>
              <w:bottom w:val="single" w:sz="2" w:space="0" w:color="auto"/>
              <w:right w:val="single" w:sz="2" w:space="0" w:color="auto"/>
            </w:tcBorders>
            <w:vAlign w:val="center"/>
          </w:tcPr>
          <w:p w14:paraId="31F74FD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81,180,047.63</w:t>
            </w:r>
          </w:p>
        </w:tc>
      </w:tr>
      <w:tr w:rsidR="00D60327" w:rsidRPr="00B43D5D" w14:paraId="603B24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EA9F80"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8F5B19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-8,907,669.69</w:t>
            </w:r>
          </w:p>
        </w:tc>
        <w:tc>
          <w:tcPr>
            <w:tcW w:w="3213" w:type="dxa"/>
            <w:tcBorders>
              <w:top w:val="single" w:sz="2" w:space="0" w:color="auto"/>
              <w:left w:val="single" w:sz="2" w:space="0" w:color="auto"/>
              <w:bottom w:val="single" w:sz="2" w:space="0" w:color="auto"/>
              <w:right w:val="single" w:sz="2" w:space="0" w:color="auto"/>
            </w:tcBorders>
            <w:vAlign w:val="center"/>
          </w:tcPr>
          <w:p w14:paraId="64A9C6C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-81,180,047.63</w:t>
            </w:r>
          </w:p>
        </w:tc>
      </w:tr>
      <w:tr w:rsidR="00D60327" w:rsidRPr="00B43D5D" w14:paraId="255B5E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FF668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lastRenderedPageBreak/>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0DEACA" w14:textId="77777777" w:rsidR="00D60327" w:rsidRPr="00B43D5D" w:rsidRDefault="00D603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F530BC" w14:textId="77777777" w:rsidR="00D60327" w:rsidRPr="00B43D5D" w:rsidRDefault="00D60327"/>
        </w:tc>
      </w:tr>
      <w:tr w:rsidR="00D60327" w:rsidRPr="00B43D5D" w14:paraId="76615B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4F16BD"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E281778"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192306" w14:textId="77777777" w:rsidR="00D60327" w:rsidRPr="00B43D5D" w:rsidRDefault="00D60327">
            <w:pPr>
              <w:spacing w:after="0" w:line="240" w:lineRule="exact"/>
              <w:jc w:val="right"/>
              <w:rPr>
                <w:rFonts w:eastAsia="宋体" w:cs="宋体"/>
                <w:sz w:val="18"/>
                <w:szCs w:val="18"/>
              </w:rPr>
            </w:pPr>
          </w:p>
        </w:tc>
      </w:tr>
      <w:tr w:rsidR="00D60327" w:rsidRPr="00B43D5D" w14:paraId="62E7ED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F27C9A"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4A2E88D"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C0436F" w14:textId="77777777" w:rsidR="00D60327" w:rsidRPr="00B43D5D" w:rsidRDefault="00D60327">
            <w:pPr>
              <w:spacing w:after="0" w:line="240" w:lineRule="exact"/>
              <w:jc w:val="right"/>
              <w:rPr>
                <w:rFonts w:eastAsia="宋体" w:cs="宋体"/>
                <w:sz w:val="18"/>
                <w:szCs w:val="18"/>
              </w:rPr>
            </w:pPr>
          </w:p>
        </w:tc>
      </w:tr>
      <w:tr w:rsidR="00D60327" w:rsidRPr="00B43D5D" w14:paraId="477BF9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9C15E3"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D009BE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210,404,330.09</w:t>
            </w:r>
          </w:p>
        </w:tc>
        <w:tc>
          <w:tcPr>
            <w:tcW w:w="3213" w:type="dxa"/>
            <w:tcBorders>
              <w:top w:val="single" w:sz="2" w:space="0" w:color="auto"/>
              <w:left w:val="single" w:sz="2" w:space="0" w:color="auto"/>
              <w:bottom w:val="single" w:sz="2" w:space="0" w:color="auto"/>
              <w:right w:val="single" w:sz="2" w:space="0" w:color="auto"/>
            </w:tcBorders>
            <w:vAlign w:val="center"/>
          </w:tcPr>
          <w:p w14:paraId="7B6AB3A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221,235,259.88</w:t>
            </w:r>
          </w:p>
        </w:tc>
      </w:tr>
      <w:tr w:rsidR="00D60327" w:rsidRPr="00B43D5D" w14:paraId="653794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14BF78"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9024E8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43,806,120.49</w:t>
            </w:r>
          </w:p>
        </w:tc>
        <w:tc>
          <w:tcPr>
            <w:tcW w:w="3213" w:type="dxa"/>
            <w:tcBorders>
              <w:top w:val="single" w:sz="2" w:space="0" w:color="auto"/>
              <w:left w:val="single" w:sz="2" w:space="0" w:color="auto"/>
              <w:bottom w:val="single" w:sz="2" w:space="0" w:color="auto"/>
              <w:right w:val="single" w:sz="2" w:space="0" w:color="auto"/>
            </w:tcBorders>
            <w:vAlign w:val="center"/>
          </w:tcPr>
          <w:p w14:paraId="388BC5F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1,170,534,777.60</w:t>
            </w:r>
          </w:p>
        </w:tc>
      </w:tr>
      <w:tr w:rsidR="00D60327" w:rsidRPr="00B43D5D" w14:paraId="0645AE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494D5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3729D89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254,210,450.58</w:t>
            </w:r>
          </w:p>
        </w:tc>
        <w:tc>
          <w:tcPr>
            <w:tcW w:w="3213" w:type="dxa"/>
            <w:tcBorders>
              <w:top w:val="single" w:sz="2" w:space="0" w:color="auto"/>
              <w:left w:val="single" w:sz="2" w:space="0" w:color="auto"/>
              <w:bottom w:val="single" w:sz="2" w:space="0" w:color="auto"/>
              <w:right w:val="single" w:sz="2" w:space="0" w:color="auto"/>
            </w:tcBorders>
            <w:vAlign w:val="center"/>
          </w:tcPr>
          <w:p w14:paraId="5B667FE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1,391,770,037.48</w:t>
            </w:r>
          </w:p>
        </w:tc>
      </w:tr>
      <w:tr w:rsidR="00D60327" w:rsidRPr="00B43D5D" w14:paraId="78E8F7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42D423" w14:textId="77777777" w:rsidR="00D60327" w:rsidRPr="00B43D5D" w:rsidRDefault="00000000">
            <w:pPr>
              <w:spacing w:before="40" w:after="40" w:line="240" w:lineRule="exact"/>
              <w:ind w:firstLineChars="100" w:firstLine="180"/>
              <w:rPr>
                <w:rFonts w:eastAsia="宋体" w:cs="宋体"/>
                <w:sz w:val="18"/>
                <w:szCs w:val="18"/>
              </w:rPr>
            </w:pPr>
            <w:r w:rsidRPr="00B43D5D">
              <w:rPr>
                <w:rFonts w:eastAsia="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0D11271"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124,570,000.00</w:t>
            </w:r>
          </w:p>
        </w:tc>
        <w:tc>
          <w:tcPr>
            <w:tcW w:w="3213" w:type="dxa"/>
            <w:tcBorders>
              <w:top w:val="single" w:sz="2" w:space="0" w:color="auto"/>
              <w:left w:val="single" w:sz="2" w:space="0" w:color="auto"/>
              <w:bottom w:val="single" w:sz="2" w:space="0" w:color="auto"/>
              <w:right w:val="single" w:sz="2" w:space="0" w:color="auto"/>
            </w:tcBorders>
            <w:vAlign w:val="center"/>
          </w:tcPr>
          <w:p w14:paraId="5FBD36B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279,710,000.00</w:t>
            </w:r>
          </w:p>
        </w:tc>
      </w:tr>
      <w:tr w:rsidR="00D60327" w:rsidRPr="00B43D5D" w14:paraId="5B8D47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5D6F01"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7782DE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13,955,235.36</w:t>
            </w:r>
          </w:p>
        </w:tc>
        <w:tc>
          <w:tcPr>
            <w:tcW w:w="3213" w:type="dxa"/>
            <w:tcBorders>
              <w:top w:val="single" w:sz="2" w:space="0" w:color="auto"/>
              <w:left w:val="single" w:sz="2" w:space="0" w:color="auto"/>
              <w:bottom w:val="single" w:sz="2" w:space="0" w:color="auto"/>
              <w:right w:val="single" w:sz="2" w:space="0" w:color="auto"/>
            </w:tcBorders>
            <w:vAlign w:val="center"/>
          </w:tcPr>
          <w:p w14:paraId="688543F7"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18,080,667.51</w:t>
            </w:r>
          </w:p>
        </w:tc>
      </w:tr>
      <w:tr w:rsidR="00D60327" w:rsidRPr="00B43D5D" w14:paraId="25D39B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EF76A3" w14:textId="77777777" w:rsidR="00D60327" w:rsidRPr="00B43D5D" w:rsidRDefault="00000000">
            <w:pPr>
              <w:spacing w:after="0" w:line="240" w:lineRule="exact"/>
              <w:ind w:firstLineChars="200" w:firstLine="360"/>
              <w:rPr>
                <w:rFonts w:eastAsia="宋体" w:cs="宋体"/>
                <w:sz w:val="18"/>
                <w:szCs w:val="18"/>
              </w:rPr>
            </w:pPr>
            <w:r w:rsidRPr="00B43D5D">
              <w:rPr>
                <w:rFonts w:eastAsia="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5EA73264" w14:textId="77777777" w:rsidR="00D60327" w:rsidRPr="00B43D5D" w:rsidRDefault="00D60327">
            <w:pPr>
              <w:spacing w:after="0" w:line="240" w:lineRule="exact"/>
              <w:jc w:val="right"/>
              <w:rPr>
                <w:rFonts w:eastAsia="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4504BD" w14:textId="77777777" w:rsidR="00D60327" w:rsidRPr="00B43D5D" w:rsidRDefault="00D60327">
            <w:pPr>
              <w:spacing w:after="0" w:line="240" w:lineRule="exact"/>
              <w:jc w:val="right"/>
              <w:rPr>
                <w:rFonts w:eastAsia="宋体" w:cs="宋体"/>
                <w:sz w:val="18"/>
                <w:szCs w:val="18"/>
              </w:rPr>
            </w:pPr>
          </w:p>
        </w:tc>
      </w:tr>
      <w:tr w:rsidR="00D60327" w:rsidRPr="00B43D5D" w14:paraId="34F4A2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FDA8F7"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B47F0C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13,030,416.82</w:t>
            </w:r>
          </w:p>
        </w:tc>
        <w:tc>
          <w:tcPr>
            <w:tcW w:w="3213" w:type="dxa"/>
            <w:tcBorders>
              <w:top w:val="single" w:sz="2" w:space="0" w:color="auto"/>
              <w:left w:val="single" w:sz="2" w:space="0" w:color="auto"/>
              <w:bottom w:val="single" w:sz="2" w:space="0" w:color="auto"/>
              <w:right w:val="single" w:sz="2" w:space="0" w:color="auto"/>
            </w:tcBorders>
            <w:vAlign w:val="center"/>
          </w:tcPr>
          <w:p w14:paraId="51EE1050"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971,092,897.57</w:t>
            </w:r>
          </w:p>
        </w:tc>
      </w:tr>
      <w:tr w:rsidR="00D60327" w:rsidRPr="00B43D5D" w14:paraId="1B61AA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FBC5DE"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0E2AA3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151,555,652.18</w:t>
            </w:r>
          </w:p>
        </w:tc>
        <w:tc>
          <w:tcPr>
            <w:tcW w:w="3213" w:type="dxa"/>
            <w:tcBorders>
              <w:top w:val="single" w:sz="2" w:space="0" w:color="auto"/>
              <w:left w:val="single" w:sz="2" w:space="0" w:color="auto"/>
              <w:bottom w:val="single" w:sz="2" w:space="0" w:color="auto"/>
              <w:right w:val="single" w:sz="2" w:space="0" w:color="auto"/>
            </w:tcBorders>
            <w:vAlign w:val="center"/>
          </w:tcPr>
          <w:p w14:paraId="12A9E92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1,268,883,565.08</w:t>
            </w:r>
          </w:p>
        </w:tc>
      </w:tr>
      <w:tr w:rsidR="00D60327" w:rsidRPr="00B43D5D" w14:paraId="4B1247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DD6E5A"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5DF3712"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102,654,798.40</w:t>
            </w:r>
          </w:p>
        </w:tc>
        <w:tc>
          <w:tcPr>
            <w:tcW w:w="3213" w:type="dxa"/>
            <w:tcBorders>
              <w:top w:val="single" w:sz="2" w:space="0" w:color="auto"/>
              <w:left w:val="single" w:sz="2" w:space="0" w:color="auto"/>
              <w:bottom w:val="single" w:sz="2" w:space="0" w:color="auto"/>
              <w:right w:val="single" w:sz="2" w:space="0" w:color="auto"/>
            </w:tcBorders>
            <w:vAlign w:val="center"/>
          </w:tcPr>
          <w:p w14:paraId="7F506A7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122,886,472.40</w:t>
            </w:r>
          </w:p>
        </w:tc>
      </w:tr>
      <w:tr w:rsidR="00D60327" w:rsidRPr="00B43D5D" w14:paraId="42373D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58004C"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26103223"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-529.81</w:t>
            </w:r>
          </w:p>
        </w:tc>
        <w:tc>
          <w:tcPr>
            <w:tcW w:w="3213" w:type="dxa"/>
            <w:tcBorders>
              <w:top w:val="single" w:sz="2" w:space="0" w:color="auto"/>
              <w:left w:val="single" w:sz="2" w:space="0" w:color="auto"/>
              <w:bottom w:val="single" w:sz="2" w:space="0" w:color="auto"/>
              <w:right w:val="single" w:sz="2" w:space="0" w:color="auto"/>
            </w:tcBorders>
            <w:vAlign w:val="center"/>
          </w:tcPr>
          <w:p w14:paraId="566029F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211.36</w:t>
            </w:r>
          </w:p>
        </w:tc>
      </w:tr>
      <w:tr w:rsidR="00D60327" w:rsidRPr="00B43D5D" w14:paraId="0CD821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45F83A"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350B5DF"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9,690,954.74</w:t>
            </w:r>
          </w:p>
        </w:tc>
        <w:tc>
          <w:tcPr>
            <w:tcW w:w="3213" w:type="dxa"/>
            <w:tcBorders>
              <w:top w:val="single" w:sz="2" w:space="0" w:color="auto"/>
              <w:left w:val="single" w:sz="2" w:space="0" w:color="auto"/>
              <w:bottom w:val="single" w:sz="2" w:space="0" w:color="auto"/>
              <w:right w:val="single" w:sz="2" w:space="0" w:color="auto"/>
            </w:tcBorders>
            <w:vAlign w:val="center"/>
          </w:tcPr>
          <w:p w14:paraId="4A5DD59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-100,190,898.95</w:t>
            </w:r>
          </w:p>
        </w:tc>
      </w:tr>
      <w:tr w:rsidR="00D60327" w:rsidRPr="00B43D5D" w14:paraId="6A2356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7CCC74" w14:textId="77777777" w:rsidR="00D60327" w:rsidRPr="00B43D5D" w:rsidRDefault="00000000">
            <w:pPr>
              <w:spacing w:after="0" w:line="240" w:lineRule="exact"/>
              <w:ind w:firstLineChars="100" w:firstLine="180"/>
              <w:rPr>
                <w:rFonts w:eastAsia="宋体" w:cs="宋体"/>
                <w:sz w:val="18"/>
                <w:szCs w:val="18"/>
              </w:rPr>
            </w:pPr>
            <w:r w:rsidRPr="00B43D5D">
              <w:rPr>
                <w:rFonts w:eastAsia="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00BC5E94"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618,382,472.97</w:t>
            </w:r>
          </w:p>
        </w:tc>
        <w:tc>
          <w:tcPr>
            <w:tcW w:w="3213" w:type="dxa"/>
            <w:tcBorders>
              <w:top w:val="single" w:sz="2" w:space="0" w:color="auto"/>
              <w:left w:val="single" w:sz="2" w:space="0" w:color="auto"/>
              <w:bottom w:val="single" w:sz="2" w:space="0" w:color="auto"/>
              <w:right w:val="single" w:sz="2" w:space="0" w:color="auto"/>
            </w:tcBorders>
            <w:vAlign w:val="center"/>
          </w:tcPr>
          <w:p w14:paraId="5584FE79"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903,314,576.39</w:t>
            </w:r>
          </w:p>
        </w:tc>
      </w:tr>
      <w:tr w:rsidR="00D60327" w:rsidRPr="00B43D5D" w14:paraId="46D88C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B3A8CF" w14:textId="77777777" w:rsidR="00D60327" w:rsidRPr="00B43D5D" w:rsidRDefault="00000000">
            <w:pPr>
              <w:spacing w:after="0" w:line="240" w:lineRule="exact"/>
              <w:rPr>
                <w:rFonts w:eastAsia="宋体" w:cs="宋体"/>
                <w:sz w:val="18"/>
                <w:szCs w:val="18"/>
              </w:rPr>
            </w:pPr>
            <w:r w:rsidRPr="00B43D5D">
              <w:rPr>
                <w:rFonts w:eastAsia="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F5FF44D"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628,073,427.71</w:t>
            </w:r>
          </w:p>
        </w:tc>
        <w:tc>
          <w:tcPr>
            <w:tcW w:w="3213" w:type="dxa"/>
            <w:tcBorders>
              <w:top w:val="single" w:sz="2" w:space="0" w:color="auto"/>
              <w:left w:val="single" w:sz="2" w:space="0" w:color="auto"/>
              <w:bottom w:val="single" w:sz="2" w:space="0" w:color="auto"/>
              <w:right w:val="single" w:sz="2" w:space="0" w:color="auto"/>
            </w:tcBorders>
            <w:vAlign w:val="center"/>
          </w:tcPr>
          <w:p w14:paraId="2F2C056A"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803,123,677.44</w:t>
            </w:r>
          </w:p>
        </w:tc>
      </w:tr>
    </w:tbl>
    <w:p w14:paraId="7C8E02AF" w14:textId="77777777" w:rsidR="00D60327" w:rsidRPr="00B43D5D" w:rsidRDefault="00000000">
      <w:pPr>
        <w:pStyle w:val="2"/>
        <w:spacing w:before="300" w:after="300" w:line="280" w:lineRule="exact"/>
        <w:rPr>
          <w:rFonts w:eastAsia="宋体" w:cs="宋体"/>
          <w:b/>
          <w:bCs/>
          <w:sz w:val="25"/>
          <w:szCs w:val="25"/>
        </w:rPr>
      </w:pPr>
      <w:bookmarkStart w:id="13" w:name="_Toc988902"/>
      <w:r w:rsidRPr="00B43D5D">
        <w:rPr>
          <w:rFonts w:eastAsia="宋体" w:cs="宋体"/>
          <w:b/>
          <w:bCs/>
          <w:sz w:val="25"/>
          <w:szCs w:val="25"/>
        </w:rPr>
        <w:t>（二）</w:t>
      </w:r>
      <w:r w:rsidRPr="00B43D5D">
        <w:rPr>
          <w:rFonts w:eastAsia="宋体" w:cs="宋体"/>
          <w:b/>
          <w:bCs/>
          <w:sz w:val="25"/>
          <w:szCs w:val="25"/>
        </w:rPr>
        <w:t xml:space="preserve"> 2025</w:t>
      </w:r>
      <w:r w:rsidRPr="00B43D5D">
        <w:rPr>
          <w:rFonts w:eastAsia="宋体" w:cs="宋体"/>
          <w:b/>
          <w:bCs/>
          <w:sz w:val="25"/>
          <w:szCs w:val="25"/>
        </w:rPr>
        <w:t>年起首次执行新会计准则调整首次执行当年年初财务报表相关项目情况</w:t>
      </w:r>
      <w:bookmarkEnd w:id="13"/>
    </w:p>
    <w:p w14:paraId="6F09DC2C" w14:textId="77777777" w:rsidR="00D60327" w:rsidRPr="00B43D5D" w:rsidRDefault="00000000">
      <w:pPr>
        <w:spacing w:before="100" w:after="100" w:line="240" w:lineRule="exact"/>
        <w:rPr>
          <w:rFonts w:eastAsia="宋体" w:cs="宋体"/>
          <w:sz w:val="18"/>
          <w:szCs w:val="18"/>
        </w:rPr>
      </w:pPr>
      <w:r w:rsidRPr="00F040C2">
        <w:rPr>
          <w:rFonts w:ascii="宋体" w:eastAsia="宋体" w:hAnsi="宋体" w:cs="宋体"/>
          <w:sz w:val="18"/>
          <w:szCs w:val="18"/>
        </w:rPr>
        <w:t>□</w:t>
      </w:r>
      <w:r w:rsidRPr="00B43D5D">
        <w:rPr>
          <w:rFonts w:eastAsia="宋体" w:cs="宋体"/>
          <w:sz w:val="18"/>
          <w:szCs w:val="18"/>
        </w:rPr>
        <w:t>适用</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不适用</w:t>
      </w:r>
    </w:p>
    <w:p w14:paraId="685073B3" w14:textId="77777777" w:rsidR="00D60327" w:rsidRPr="00B43D5D" w:rsidRDefault="00000000">
      <w:pPr>
        <w:pStyle w:val="2"/>
        <w:spacing w:before="300" w:after="300" w:line="280" w:lineRule="exact"/>
        <w:rPr>
          <w:rFonts w:eastAsia="宋体" w:cs="宋体"/>
          <w:b/>
          <w:bCs/>
          <w:sz w:val="25"/>
          <w:szCs w:val="25"/>
        </w:rPr>
      </w:pPr>
      <w:bookmarkStart w:id="14" w:name="_Toc988903"/>
      <w:r w:rsidRPr="00B43D5D">
        <w:rPr>
          <w:rFonts w:eastAsia="宋体" w:cs="宋体"/>
          <w:b/>
          <w:bCs/>
          <w:sz w:val="25"/>
          <w:szCs w:val="25"/>
        </w:rPr>
        <w:t>（三）</w:t>
      </w:r>
      <w:r w:rsidRPr="00B43D5D">
        <w:rPr>
          <w:rFonts w:eastAsia="宋体" w:cs="宋体"/>
          <w:b/>
          <w:bCs/>
          <w:sz w:val="25"/>
          <w:szCs w:val="25"/>
        </w:rPr>
        <w:t xml:space="preserve"> </w:t>
      </w:r>
      <w:r w:rsidRPr="00B43D5D">
        <w:rPr>
          <w:rFonts w:eastAsia="宋体" w:cs="宋体"/>
          <w:b/>
          <w:bCs/>
          <w:sz w:val="25"/>
          <w:szCs w:val="25"/>
        </w:rPr>
        <w:t>审计报告</w:t>
      </w:r>
      <w:bookmarkEnd w:id="14"/>
    </w:p>
    <w:p w14:paraId="717393A2"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第一季度报告是否经过审计</w:t>
      </w:r>
    </w:p>
    <w:p w14:paraId="79F3A67C" w14:textId="77777777" w:rsidR="00D60327" w:rsidRPr="00B43D5D" w:rsidRDefault="00000000">
      <w:pPr>
        <w:spacing w:before="40" w:after="40" w:line="240" w:lineRule="exact"/>
        <w:rPr>
          <w:rFonts w:eastAsia="宋体" w:cs="宋体"/>
          <w:sz w:val="18"/>
          <w:szCs w:val="18"/>
        </w:rPr>
      </w:pPr>
      <w:r w:rsidRPr="00B43D5D">
        <w:rPr>
          <w:rFonts w:eastAsia="宋体" w:cs="宋体"/>
          <w:sz w:val="18"/>
          <w:szCs w:val="18"/>
        </w:rPr>
        <w:t>□</w:t>
      </w:r>
      <w:r w:rsidRPr="00B43D5D">
        <w:rPr>
          <w:rFonts w:eastAsia="宋体" w:cs="宋体"/>
          <w:sz w:val="18"/>
          <w:szCs w:val="18"/>
        </w:rPr>
        <w:t>是</w:t>
      </w:r>
      <w:r w:rsidRPr="00B43D5D">
        <w:rPr>
          <w:rFonts w:eastAsia="宋体" w:cs="宋体"/>
          <w:sz w:val="18"/>
          <w:szCs w:val="18"/>
        </w:rPr>
        <w:t xml:space="preserve"> </w:t>
      </w:r>
      <w:r w:rsidRPr="00B43D5D">
        <w:rPr>
          <w:rFonts w:eastAsia="宋体" w:cs="宋体"/>
          <w:sz w:val="18"/>
          <w:szCs w:val="18"/>
        </w:rPr>
        <w:sym w:font="Wingdings 2" w:char="F052"/>
      </w:r>
      <w:r w:rsidRPr="00B43D5D">
        <w:rPr>
          <w:rFonts w:eastAsia="宋体" w:cs="宋体"/>
          <w:sz w:val="18"/>
          <w:szCs w:val="18"/>
        </w:rPr>
        <w:t>否</w:t>
      </w:r>
    </w:p>
    <w:p w14:paraId="1346CDF9" w14:textId="77777777" w:rsidR="00D60327" w:rsidRDefault="00000000">
      <w:pPr>
        <w:spacing w:before="40" w:after="40" w:line="240" w:lineRule="exact"/>
        <w:rPr>
          <w:rFonts w:eastAsia="宋体" w:cs="宋体"/>
          <w:sz w:val="18"/>
          <w:szCs w:val="18"/>
        </w:rPr>
      </w:pPr>
      <w:r w:rsidRPr="00B43D5D">
        <w:rPr>
          <w:rFonts w:eastAsia="宋体" w:cs="宋体"/>
          <w:sz w:val="18"/>
          <w:szCs w:val="18"/>
        </w:rPr>
        <w:t>公司第一季度报告未经审计。</w:t>
      </w:r>
    </w:p>
    <w:p w14:paraId="3458F57E" w14:textId="77777777" w:rsidR="00483355" w:rsidRDefault="00483355">
      <w:pPr>
        <w:spacing w:before="40" w:after="40" w:line="240" w:lineRule="exact"/>
        <w:rPr>
          <w:rFonts w:eastAsia="宋体" w:cs="宋体"/>
          <w:sz w:val="18"/>
          <w:szCs w:val="18"/>
        </w:rPr>
      </w:pPr>
    </w:p>
    <w:p w14:paraId="3E125A1A" w14:textId="77777777" w:rsidR="00483355" w:rsidRPr="00B43D5D" w:rsidRDefault="00483355">
      <w:pPr>
        <w:spacing w:before="40" w:after="40" w:line="240" w:lineRule="exact"/>
        <w:rPr>
          <w:rFonts w:eastAsia="宋体" w:cs="宋体" w:hint="eastAsia"/>
          <w:sz w:val="18"/>
          <w:szCs w:val="18"/>
        </w:rPr>
      </w:pPr>
    </w:p>
    <w:p w14:paraId="1E5884BA" w14:textId="77777777" w:rsidR="00D60327" w:rsidRPr="00B43D5D" w:rsidRDefault="00000000">
      <w:pPr>
        <w:spacing w:before="40" w:after="40" w:line="240" w:lineRule="exact"/>
        <w:jc w:val="right"/>
        <w:rPr>
          <w:rFonts w:eastAsia="宋体" w:cs="宋体"/>
          <w:sz w:val="18"/>
          <w:szCs w:val="18"/>
        </w:rPr>
      </w:pPr>
      <w:r w:rsidRPr="00B43D5D">
        <w:rPr>
          <w:rFonts w:eastAsia="宋体" w:cs="宋体"/>
          <w:sz w:val="18"/>
          <w:szCs w:val="18"/>
        </w:rPr>
        <w:t>山东龙大美食股份有限公司董事会</w:t>
      </w:r>
    </w:p>
    <w:p w14:paraId="44E8A10C" w14:textId="77777777" w:rsidR="00D60327" w:rsidRPr="00B43D5D" w:rsidRDefault="00000000">
      <w:pPr>
        <w:spacing w:after="0" w:line="240" w:lineRule="exact"/>
        <w:jc w:val="right"/>
        <w:rPr>
          <w:rFonts w:eastAsia="宋体" w:cs="宋体"/>
          <w:sz w:val="18"/>
          <w:szCs w:val="18"/>
        </w:rPr>
      </w:pPr>
      <w:r w:rsidRPr="00B43D5D">
        <w:rPr>
          <w:rFonts w:eastAsia="宋体" w:cs="宋体"/>
          <w:sz w:val="18"/>
          <w:szCs w:val="18"/>
        </w:rPr>
        <w:t>2025</w:t>
      </w:r>
      <w:r w:rsidRPr="00B43D5D">
        <w:rPr>
          <w:rFonts w:eastAsia="宋体" w:cs="宋体"/>
          <w:sz w:val="18"/>
          <w:szCs w:val="18"/>
        </w:rPr>
        <w:t>年</w:t>
      </w:r>
      <w:r w:rsidRPr="00B43D5D">
        <w:rPr>
          <w:rFonts w:eastAsia="宋体" w:cs="宋体"/>
          <w:sz w:val="18"/>
          <w:szCs w:val="18"/>
        </w:rPr>
        <w:t>04</w:t>
      </w:r>
      <w:r w:rsidRPr="00B43D5D">
        <w:rPr>
          <w:rFonts w:eastAsia="宋体" w:cs="宋体"/>
          <w:sz w:val="18"/>
          <w:szCs w:val="18"/>
        </w:rPr>
        <w:t>月</w:t>
      </w:r>
      <w:r w:rsidRPr="00B43D5D">
        <w:rPr>
          <w:rFonts w:eastAsia="宋体" w:cs="宋体"/>
          <w:sz w:val="18"/>
          <w:szCs w:val="18"/>
        </w:rPr>
        <w:t>25</w:t>
      </w:r>
      <w:r w:rsidRPr="00B43D5D">
        <w:rPr>
          <w:rFonts w:eastAsia="宋体" w:cs="宋体"/>
          <w:sz w:val="18"/>
          <w:szCs w:val="18"/>
        </w:rPr>
        <w:t>日</w:t>
      </w:r>
    </w:p>
    <w:sectPr w:rsidR="00D60327" w:rsidRPr="00B43D5D">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5047" w14:textId="77777777" w:rsidR="00A86CAB" w:rsidRDefault="00A86CAB">
      <w:pPr>
        <w:spacing w:after="0" w:line="240" w:lineRule="auto"/>
      </w:pPr>
      <w:r>
        <w:separator/>
      </w:r>
    </w:p>
  </w:endnote>
  <w:endnote w:type="continuationSeparator" w:id="0">
    <w:p w14:paraId="4F884A48" w14:textId="77777777" w:rsidR="00A86CAB" w:rsidRDefault="00A8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4BC" w14:textId="77777777" w:rsidR="00D60327" w:rsidRDefault="00000000">
    <w:pPr>
      <w:pStyle w:val="fotter1"/>
      <w:rPr>
        <w:rFonts w:hint="eastAsia"/>
      </w:rP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2DBB" w14:textId="77777777" w:rsidR="00A86CAB" w:rsidRDefault="00A86CAB">
      <w:pPr>
        <w:spacing w:after="0" w:line="240" w:lineRule="auto"/>
      </w:pPr>
      <w:r>
        <w:separator/>
      </w:r>
    </w:p>
  </w:footnote>
  <w:footnote w:type="continuationSeparator" w:id="0">
    <w:p w14:paraId="4C5BCD36" w14:textId="77777777" w:rsidR="00A86CAB" w:rsidRDefault="00A8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21F9" w14:textId="77777777" w:rsidR="00D60327" w:rsidRDefault="00000000">
    <w:pPr>
      <w:pStyle w:val="Header1"/>
      <w:pBdr>
        <w:bottom w:val="single" w:sz="6" w:space="1" w:color="auto"/>
      </w:pBdr>
      <w:rPr>
        <w:rFonts w:hint="eastAsia"/>
      </w:rPr>
    </w:pPr>
    <w:r>
      <w:t>山东龙大美食股份有限公司2025年第一季度报告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27"/>
    <w:rsid w:val="00013327"/>
    <w:rsid w:val="000725D4"/>
    <w:rsid w:val="000B0EC4"/>
    <w:rsid w:val="001E0E8A"/>
    <w:rsid w:val="001F55B3"/>
    <w:rsid w:val="00307086"/>
    <w:rsid w:val="0032109E"/>
    <w:rsid w:val="00397AEB"/>
    <w:rsid w:val="00424D0E"/>
    <w:rsid w:val="00432D96"/>
    <w:rsid w:val="00483355"/>
    <w:rsid w:val="004A4012"/>
    <w:rsid w:val="004D1517"/>
    <w:rsid w:val="00544B52"/>
    <w:rsid w:val="0062166C"/>
    <w:rsid w:val="006D0634"/>
    <w:rsid w:val="007C198B"/>
    <w:rsid w:val="00860E78"/>
    <w:rsid w:val="009816B7"/>
    <w:rsid w:val="00A21C99"/>
    <w:rsid w:val="00A86CAB"/>
    <w:rsid w:val="00B43D5D"/>
    <w:rsid w:val="00C837F8"/>
    <w:rsid w:val="00D60327"/>
    <w:rsid w:val="00E8409F"/>
    <w:rsid w:val="00F040C2"/>
    <w:rsid w:val="00F43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99B35"/>
  <w15:docId w15:val="{B9F727F2-E78B-4A5C-AF4B-C6ACCA44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5D"/>
    <w:pPr>
      <w:widowControl w:val="0"/>
    </w:pPr>
    <w:rPr>
      <w:rFonts w:ascii="Times New Roman" w:hAnsi="Times New Roman"/>
    </w:r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header"/>
    <w:basedOn w:val="a"/>
    <w:link w:val="a4"/>
    <w:uiPriority w:val="99"/>
    <w:unhideWhenUsed/>
    <w:rsid w:val="00424D0E"/>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24D0E"/>
    <w:rPr>
      <w:rFonts w:ascii="Times New Roman" w:hAnsi="Times New Roman"/>
      <w:sz w:val="18"/>
      <w:szCs w:val="18"/>
    </w:rPr>
  </w:style>
  <w:style w:type="paragraph" w:styleId="a5">
    <w:name w:val="footer"/>
    <w:basedOn w:val="a"/>
    <w:link w:val="a6"/>
    <w:uiPriority w:val="99"/>
    <w:unhideWhenUsed/>
    <w:rsid w:val="00424D0E"/>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24D0E"/>
    <w:rPr>
      <w:rFonts w:ascii="Times New Roman" w:hAnsi="Times New Roman"/>
      <w:sz w:val="18"/>
      <w:szCs w:val="18"/>
    </w:rPr>
  </w:style>
  <w:style w:type="paragraph" w:customStyle="1" w:styleId="Default">
    <w:name w:val="Default"/>
    <w:qFormat/>
    <w:rsid w:val="00483355"/>
    <w:pPr>
      <w:widowControl w:val="0"/>
      <w:autoSpaceDE w:val="0"/>
      <w:autoSpaceDN w:val="0"/>
      <w:adjustRightInd w:val="0"/>
      <w:spacing w:after="0" w:line="240" w:lineRule="auto"/>
    </w:pPr>
    <w:rPr>
      <w:rFonts w:ascii="宋体" w:eastAsia="宋体" w:hAnsi="Times New Roman"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37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彭威</dc:creator>
  <cp:lastModifiedBy>彭威</cp:lastModifiedBy>
  <cp:revision>9</cp:revision>
  <dcterms:created xsi:type="dcterms:W3CDTF">2025-04-24T02:33:00Z</dcterms:created>
  <dcterms:modified xsi:type="dcterms:W3CDTF">2025-04-25T08:47:00Z</dcterms:modified>
</cp:coreProperties>
</file>